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8FDA2" w14:textId="4FA1BDA8" w:rsidR="00D4019D" w:rsidRDefault="00D4019D"/>
    <w:p w14:paraId="0AF5A42F" w14:textId="0CA863DD" w:rsidR="00807E27" w:rsidRDefault="00807E27"/>
    <w:p w14:paraId="330BBF05" w14:textId="64AC0352" w:rsidR="00807E27" w:rsidRDefault="00807E27"/>
    <w:p w14:paraId="244B5B72" w14:textId="7FE5ABF2" w:rsidR="00D4019D" w:rsidRPr="009C796B" w:rsidRDefault="009C796B" w:rsidP="009C796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026CEF" wp14:editId="2B55AB43">
            <wp:simplePos x="1362075" y="895350"/>
            <wp:positionH relativeFrom="margin">
              <wp:align>left</wp:align>
            </wp:positionH>
            <wp:positionV relativeFrom="margin">
              <wp:align>top</wp:align>
            </wp:positionV>
            <wp:extent cx="2343150" cy="819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ns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19D" w:rsidRPr="009C796B">
        <w:rPr>
          <w:rFonts w:ascii="Times New Roman" w:hAnsi="Times New Roman" w:cs="Times New Roman"/>
          <w:b/>
          <w:bCs/>
          <w:sz w:val="32"/>
          <w:szCs w:val="32"/>
        </w:rPr>
        <w:t>WYTYCZNE GŁÓWNEGO INSPEKTORA SANITARNEGO DOT. TARGOWISK</w:t>
      </w:r>
    </w:p>
    <w:p w14:paraId="6426779D" w14:textId="49326C2B" w:rsidR="00D4019D" w:rsidRDefault="00D4019D" w:rsidP="00D401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38824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 xml:space="preserve">Targowiska i bazary są specyficznymi miejscami obrotu żywnością. Mogą być zorganizowane w różny sposób – jako obszary zadaszone i/lub place na wolnym powietrzu. Na ich terenie mogą znajdować się zarówno większe sklepy, sklepiki jak również stragany z produktami spożywczymi. W celu zapobiegania zagrożeniu jakim jest ryzyko zakażenia COVID-19 w tych miejscach handlu,  rekomenduje się ich zarządcom stosowanie w rygorystyczny sposób wymagań higienicznych omówionych poniżej. </w:t>
      </w:r>
    </w:p>
    <w:p w14:paraId="1FCA8F8B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 xml:space="preserve">Aktualna sytuacja powinna być motywacją dla branży spożywczej, aby jeszcze skrupulatniej przestrzegać wymagań sanitarnych i higienicznych na każdym etapie łańcucha żywnościowego. Przepisy prawa żywnościowego nakładają na przedsiębiorców wymagania higieniczne, których celem jest zapobieganie zanieczyszczeniu mikrobiologicznemu żywności.  W okresie aktualnego zagrożenia epidemiologicznego, należy zadbać o stosowanie tych wymagań, aby zapobiec nie tylko zakażeniu </w:t>
      </w:r>
      <w:proofErr w:type="spellStart"/>
      <w:r w:rsidRPr="009C796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9C796B">
        <w:rPr>
          <w:rFonts w:ascii="Times New Roman" w:hAnsi="Times New Roman" w:cs="Times New Roman"/>
          <w:sz w:val="24"/>
          <w:szCs w:val="24"/>
        </w:rPr>
        <w:t xml:space="preserve">, ale przede wszystkim również innym zanieczyszczeniom mikrobiologicznym żywności, które narażają zdrowie konsumentów i mogą prowadzić do zatruć pokarmowych. </w:t>
      </w:r>
    </w:p>
    <w:p w14:paraId="38F17F65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b/>
          <w:bCs/>
          <w:sz w:val="24"/>
          <w:szCs w:val="24"/>
        </w:rPr>
        <w:t>Dlatego też należy:</w:t>
      </w:r>
    </w:p>
    <w:p w14:paraId="23B10C80" w14:textId="77777777" w:rsidR="009C796B" w:rsidRPr="009C796B" w:rsidRDefault="009C796B" w:rsidP="009C79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Stosować właściwą higienę rąk</w:t>
      </w:r>
    </w:p>
    <w:p w14:paraId="5A3956ED" w14:textId="77777777" w:rsidR="009C796B" w:rsidRPr="009C796B" w:rsidRDefault="009C796B" w:rsidP="009C79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Stosować higienę kaszlu i oddychania</w:t>
      </w:r>
    </w:p>
    <w:p w14:paraId="64C8A66D" w14:textId="77777777" w:rsidR="009C796B" w:rsidRPr="009C796B" w:rsidRDefault="009C796B" w:rsidP="009C79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Stosować zasady bezpieczeństwa żywności – restrykcyjnie i z pełną świadomością</w:t>
      </w:r>
    </w:p>
    <w:p w14:paraId="00A585C2" w14:textId="77777777" w:rsidR="009C796B" w:rsidRPr="009C796B" w:rsidRDefault="009C796B" w:rsidP="009C79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Ograniczyć bliski kontakt z każdą osobą, która ma objawy chorobowe ze strony układu oddechowego</w:t>
      </w:r>
    </w:p>
    <w:p w14:paraId="69091501" w14:textId="77777777" w:rsidR="009C796B" w:rsidRPr="009C796B" w:rsidRDefault="009C796B" w:rsidP="009C79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Zachować bezpieczną odległość klient-klient, klient-sprzedawca, sprzedawca-sprzedawca (min. 1,5 metra)</w:t>
      </w:r>
    </w:p>
    <w:p w14:paraId="1C77A3AE" w14:textId="77777777" w:rsidR="009C796B" w:rsidRPr="009C796B" w:rsidRDefault="009C796B" w:rsidP="009C796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W miarę możliwości korzystać głównie z płatności bezgotówkowych</w:t>
      </w:r>
    </w:p>
    <w:p w14:paraId="34CF00C2" w14:textId="77777777" w:rsidR="009C796B" w:rsidRPr="009C796B" w:rsidRDefault="00B43183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F8E242A">
          <v:rect id="_x0000_i1026" style="width:0;height:1.5pt" o:hralign="center" o:hrstd="t" o:hr="t" fillcolor="#a0a0a0" stroked="f"/>
        </w:pict>
      </w:r>
    </w:p>
    <w:p w14:paraId="045CF550" w14:textId="77777777" w:rsidR="009C796B" w:rsidRPr="009C796B" w:rsidRDefault="009C796B" w:rsidP="009C79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7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UWAGA! </w:t>
      </w:r>
    </w:p>
    <w:p w14:paraId="7D3BA193" w14:textId="77777777" w:rsidR="009C796B" w:rsidRPr="009C796B" w:rsidRDefault="009C796B" w:rsidP="009C79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7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Osoby wykazujące wszelkie objawy chorobowe nie mogą pracować przy obrocie/produkcji żywności!</w:t>
      </w:r>
    </w:p>
    <w:p w14:paraId="73B28859" w14:textId="77777777" w:rsidR="009C796B" w:rsidRPr="009C796B" w:rsidRDefault="00B43183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6B0E4A41">
          <v:rect id="_x0000_i1027" style="width:0;height:1.5pt" o:hralign="center" o:hrstd="t" o:hr="t" fillcolor="#a0a0a0" stroked="f"/>
        </w:pict>
      </w:r>
    </w:p>
    <w:p w14:paraId="4272906A" w14:textId="7A38C50C" w:rsidR="0042701F" w:rsidRDefault="00807E27" w:rsidP="00807E27">
      <w:pPr>
        <w:tabs>
          <w:tab w:val="left" w:pos="393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14:paraId="2325B997" w14:textId="401B19FC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b/>
          <w:bCs/>
          <w:sz w:val="24"/>
          <w:szCs w:val="24"/>
        </w:rPr>
        <w:t>1. Higiena rąk:</w:t>
      </w:r>
    </w:p>
    <w:p w14:paraId="794DA80C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b/>
          <w:bCs/>
          <w:sz w:val="24"/>
          <w:szCs w:val="24"/>
        </w:rPr>
        <w:t xml:space="preserve">Osoby mające kontakt z żywnością, muszą często myć ręce: </w:t>
      </w:r>
    </w:p>
    <w:p w14:paraId="3334DE87" w14:textId="77777777" w:rsidR="009C796B" w:rsidRPr="009C796B" w:rsidRDefault="009C796B" w:rsidP="009C796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Przed rozpoczęciem pracy;</w:t>
      </w:r>
    </w:p>
    <w:p w14:paraId="0E49B8CA" w14:textId="77777777" w:rsidR="009C796B" w:rsidRPr="009C796B" w:rsidRDefault="009C796B" w:rsidP="009C796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Przed kontaktem z żywnością, która jest przeznaczona do bezpośredniego spożycia,</w:t>
      </w:r>
    </w:p>
    <w:p w14:paraId="3D42C565" w14:textId="77777777" w:rsidR="009C796B" w:rsidRPr="009C796B" w:rsidRDefault="009C796B" w:rsidP="009C796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Po obróbce lub kontakcie z żywnością surową, nieprzetworzoną;</w:t>
      </w:r>
    </w:p>
    <w:p w14:paraId="459B8D61" w14:textId="77777777" w:rsidR="009C796B" w:rsidRPr="009C796B" w:rsidRDefault="009C796B" w:rsidP="009C796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Po zajmowaniu się odpadami/śmieciami;</w:t>
      </w:r>
    </w:p>
    <w:p w14:paraId="7B8BAC55" w14:textId="77777777" w:rsidR="009C796B" w:rsidRPr="009C796B" w:rsidRDefault="009C796B" w:rsidP="009C796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Po zakończeniu procedur czyszczenia/dezynfekcji;</w:t>
      </w:r>
    </w:p>
    <w:p w14:paraId="385F40E0" w14:textId="77777777" w:rsidR="009C796B" w:rsidRPr="009C796B" w:rsidRDefault="009C796B" w:rsidP="009C796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Po skorzystaniu z toalety;</w:t>
      </w:r>
    </w:p>
    <w:p w14:paraId="39489EED" w14:textId="77777777" w:rsidR="009C796B" w:rsidRPr="009C796B" w:rsidRDefault="009C796B" w:rsidP="009C796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Po kaszlu, kichaniu, wydmuchaniu nosa;</w:t>
      </w:r>
    </w:p>
    <w:p w14:paraId="3205C3DD" w14:textId="77777777" w:rsidR="009C796B" w:rsidRPr="009C796B" w:rsidRDefault="009C796B" w:rsidP="009C796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Po jedzeniu, piciu, lub paleniu;</w:t>
      </w:r>
    </w:p>
    <w:p w14:paraId="2237BFFE" w14:textId="77777777" w:rsidR="009C796B" w:rsidRPr="009C796B" w:rsidRDefault="009C796B" w:rsidP="009C796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Po kontakcie z pieniędzmi.</w:t>
      </w:r>
    </w:p>
    <w:p w14:paraId="4FCD2A6C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b/>
          <w:bCs/>
          <w:sz w:val="24"/>
          <w:szCs w:val="24"/>
        </w:rPr>
        <w:t>W przypadku straganów na bazarze/targowisku np. z warzywami i owocami, gdzie dostęp do wody jest utrudniony – należy ręce dezynfekować przy użyciu płynów dezynfekujących lub chusteczek nasączonych takim płynem</w:t>
      </w:r>
    </w:p>
    <w:p w14:paraId="0CE13F17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b/>
          <w:bCs/>
          <w:sz w:val="24"/>
          <w:szCs w:val="24"/>
        </w:rPr>
        <w:t>2. Higiena kaszlu i oddychania:</w:t>
      </w:r>
    </w:p>
    <w:p w14:paraId="383DFE44" w14:textId="77777777" w:rsidR="009C796B" w:rsidRPr="009C796B" w:rsidRDefault="009C796B" w:rsidP="009C796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Podczas kaszlu i kichania należy zakryć usta i nos zgiętym łokciem lub chusteczką – jak najszybciej wyrzuć chusteczkę do zamkniętego kosza i umyć ręce, używając mydła i wody lub zdezynfekować je środkami na bazie alkoholu (min. 60%).</w:t>
      </w:r>
    </w:p>
    <w:p w14:paraId="3D505749" w14:textId="77777777" w:rsidR="009C796B" w:rsidRPr="009C796B" w:rsidRDefault="009C796B" w:rsidP="009C796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Nie obawiać się zwracać uwagi współpracownikowi i klientowi, aby nie kasłał i nie kichał w naszym kierunku ani na produkty spożywcze.</w:t>
      </w:r>
    </w:p>
    <w:p w14:paraId="4E316A87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b/>
          <w:bCs/>
          <w:sz w:val="24"/>
          <w:szCs w:val="24"/>
        </w:rPr>
        <w:t>3. Zasady bezpieczeństwa żywności – restrykcyjnie i z pełną świadomością:</w:t>
      </w:r>
    </w:p>
    <w:p w14:paraId="58D0A32B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Osoby pracujące przy dostawie i sprzedaży żywności na targowiskach, bazarach – na straganach, w sklepikach, stoiskach etc. -powinny zweryfikować wprowadzone dobre praktyki higieniczne, tak aby:</w:t>
      </w:r>
    </w:p>
    <w:p w14:paraId="57109890" w14:textId="77777777" w:rsidR="009C796B" w:rsidRPr="009C796B" w:rsidRDefault="009C796B" w:rsidP="009C796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zaktualizować je, jeśli jest to uzasadnione,</w:t>
      </w:r>
    </w:p>
    <w:p w14:paraId="32B9B464" w14:textId="77777777" w:rsidR="009C796B" w:rsidRPr="009C796B" w:rsidRDefault="009C796B" w:rsidP="009C796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przypomnieć sprzedawcom i pracownikom wdrożone wymagania higieniczne</w:t>
      </w:r>
    </w:p>
    <w:p w14:paraId="194A1F45" w14:textId="77777777" w:rsidR="009C796B" w:rsidRPr="009C796B" w:rsidRDefault="009C796B" w:rsidP="009C796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rygorystycznie je stosować,</w:t>
      </w:r>
    </w:p>
    <w:p w14:paraId="4B9E63B8" w14:textId="7CA53BDA" w:rsidR="009C796B" w:rsidRPr="009C796B" w:rsidRDefault="009C796B" w:rsidP="009C796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lastRenderedPageBreak/>
        <w:t>zapewnić właściwe warunki przechowywania produktów – etykiety produktów zawierają wskazówki w jakiej temperaturze należy je przechowywać, co ma kluczowe znaczenie w przypadku żywności nietrwałej mikrobiologicznie jak np. produkty</w:t>
      </w:r>
      <w:r w:rsidR="0042701F">
        <w:rPr>
          <w:rFonts w:ascii="Times New Roman" w:hAnsi="Times New Roman" w:cs="Times New Roman"/>
          <w:sz w:val="24"/>
          <w:szCs w:val="24"/>
        </w:rPr>
        <w:br/>
      </w:r>
      <w:r w:rsidRPr="009C796B">
        <w:rPr>
          <w:rFonts w:ascii="Times New Roman" w:hAnsi="Times New Roman" w:cs="Times New Roman"/>
          <w:sz w:val="24"/>
          <w:szCs w:val="24"/>
        </w:rPr>
        <w:t>i wyroby mięsne, mleko, jogurty i inne produkty mleczne, sałatki, kiełki, soki jednodniowe etc.);</w:t>
      </w:r>
    </w:p>
    <w:p w14:paraId="166478E4" w14:textId="1E5A4FAB" w:rsidR="009C796B" w:rsidRPr="009C796B" w:rsidRDefault="009C796B" w:rsidP="009C796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weryfikować terminy przydatności do spożycia, ma to szczególne znaczenie</w:t>
      </w:r>
      <w:r w:rsidR="0042701F">
        <w:rPr>
          <w:rFonts w:ascii="Times New Roman" w:hAnsi="Times New Roman" w:cs="Times New Roman"/>
          <w:sz w:val="24"/>
          <w:szCs w:val="24"/>
        </w:rPr>
        <w:br/>
      </w:r>
      <w:r w:rsidRPr="009C796B">
        <w:rPr>
          <w:rFonts w:ascii="Times New Roman" w:hAnsi="Times New Roman" w:cs="Times New Roman"/>
          <w:sz w:val="24"/>
          <w:szCs w:val="24"/>
        </w:rPr>
        <w:t>w przypadku ww. produktów nietrwałych mikrobiologicznie. Nie wolno oferować (np. przy kasie, na ladzie), bez zapewnienia warunków chłodniczych produktów o krótkim terminie przydatności do spożycia, które powinny być przechowywane w lodówce.</w:t>
      </w:r>
    </w:p>
    <w:p w14:paraId="277E7DA6" w14:textId="77777777" w:rsidR="009C796B" w:rsidRPr="009C796B" w:rsidRDefault="009C796B" w:rsidP="009C796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zapobieganie zakażeniom krzyżowym i niewłaściwym praktykom:</w:t>
      </w:r>
    </w:p>
    <w:p w14:paraId="3AA71356" w14:textId="77777777" w:rsidR="009C796B" w:rsidRPr="009C796B" w:rsidRDefault="009C796B" w:rsidP="009C79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96B">
        <w:rPr>
          <w:rFonts w:ascii="Times New Roman" w:hAnsi="Times New Roman" w:cs="Times New Roman"/>
          <w:b/>
          <w:bCs/>
          <w:sz w:val="24"/>
          <w:szCs w:val="24"/>
        </w:rPr>
        <w:t>przykłady:</w:t>
      </w:r>
    </w:p>
    <w:p w14:paraId="369D8F67" w14:textId="77777777" w:rsidR="009C796B" w:rsidRPr="009C796B" w:rsidRDefault="009C796B" w:rsidP="009C796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jaja nie powinny być przekładane do innych opakowań, niż te w których zostały dostarczone, po kontakcie dłonie-jaja należy umyć lub zdezynfekować ręce;</w:t>
      </w:r>
    </w:p>
    <w:p w14:paraId="55932EFE" w14:textId="77777777" w:rsidR="009C796B" w:rsidRPr="009C796B" w:rsidRDefault="009C796B" w:rsidP="009C796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nie należy kłaść produktów tj. ser, wędliny, mięso etc. bezpośrednio na wadze,</w:t>
      </w:r>
    </w:p>
    <w:p w14:paraId="0A7EB88B" w14:textId="1C09FCD5" w:rsidR="009C796B" w:rsidRPr="009C796B" w:rsidRDefault="009C796B" w:rsidP="009C796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surowe mięso i jaja są potencjalnym źródłem zanieczyszczeń mikrobiologicznych, należy zapobiegać ich kontaktowi z żywnością przeznaczoną do bezpośredniego spożycia (np. ser, wędliny). Jest ona spożywana bezpośrednio, bez obróbki cieplnej,</w:t>
      </w:r>
      <w:r w:rsidR="0042701F">
        <w:rPr>
          <w:rFonts w:ascii="Times New Roman" w:hAnsi="Times New Roman" w:cs="Times New Roman"/>
          <w:sz w:val="24"/>
          <w:szCs w:val="24"/>
        </w:rPr>
        <w:br/>
      </w:r>
      <w:r w:rsidRPr="009C796B">
        <w:rPr>
          <w:rFonts w:ascii="Times New Roman" w:hAnsi="Times New Roman" w:cs="Times New Roman"/>
          <w:sz w:val="24"/>
          <w:szCs w:val="24"/>
        </w:rPr>
        <w:t>a więc zanieczyszczenie mikrobiologiczne może być realnym zagrożeniem dla konsumenta;</w:t>
      </w:r>
    </w:p>
    <w:p w14:paraId="3A7A600C" w14:textId="02B6AE58" w:rsidR="009C796B" w:rsidRPr="009C796B" w:rsidRDefault="009C796B" w:rsidP="009C796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stosowanie rękawiczek jednorazowych w sposób higieniczny, gdyż stosowane niewłaściwe mogą być nośnikiem groźnych bakterii – np. dotykanie mięsa</w:t>
      </w:r>
      <w:r w:rsidR="0042701F">
        <w:rPr>
          <w:rFonts w:ascii="Times New Roman" w:hAnsi="Times New Roman" w:cs="Times New Roman"/>
          <w:sz w:val="24"/>
          <w:szCs w:val="24"/>
        </w:rPr>
        <w:br/>
      </w:r>
      <w:r w:rsidRPr="009C796B">
        <w:rPr>
          <w:rFonts w:ascii="Times New Roman" w:hAnsi="Times New Roman" w:cs="Times New Roman"/>
          <w:sz w:val="24"/>
          <w:szCs w:val="24"/>
        </w:rPr>
        <w:t>w rękawiczce jednorazowego użytku, którą następnie pobieramy pieniądze a potem nakładamy na wagę wędlinę powoduje, że bakterie występujące na mięsie i na pieniądzach zostaną przeniesione na wędlinę, podobnie jak w przypadku nie umytych rąk.</w:t>
      </w:r>
    </w:p>
    <w:p w14:paraId="03C38501" w14:textId="77777777" w:rsidR="009C796B" w:rsidRPr="009C796B" w:rsidRDefault="009C796B" w:rsidP="009C796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 xml:space="preserve">Produkty spożywcze muszą być identyfikowalne, mieć określony termin przydatności do spożycia/datę minimalnej trwałości. Nie wolno handlować żywnością niewiadomego pochodzenia, z nielegalnych źródeł – </w:t>
      </w:r>
      <w:r w:rsidRPr="009C796B">
        <w:rPr>
          <w:rFonts w:ascii="Times New Roman" w:hAnsi="Times New Roman" w:cs="Times New Roman"/>
          <w:b/>
          <w:bCs/>
          <w:sz w:val="24"/>
          <w:szCs w:val="24"/>
        </w:rPr>
        <w:t>to nielegalne i niebezpieczne</w:t>
      </w:r>
      <w:r w:rsidRPr="009C796B">
        <w:rPr>
          <w:rFonts w:ascii="Times New Roman" w:hAnsi="Times New Roman" w:cs="Times New Roman"/>
          <w:sz w:val="24"/>
          <w:szCs w:val="24"/>
        </w:rPr>
        <w:t>! (poza wysokim ryzykiem dotyczącym potencjalnych negatywnych skutków zdrowotnych dla konsumenta istotne jest również ryzyko rozprzestrzeniania się ASF poprzez obrót nielegalną dziczyzną i produktami wieprzowymi);</w:t>
      </w:r>
    </w:p>
    <w:p w14:paraId="7ED22644" w14:textId="77777777" w:rsidR="009C796B" w:rsidRPr="009C796B" w:rsidRDefault="009C796B" w:rsidP="009C796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 xml:space="preserve">przestrzegać obowiązku odsunięcia od pracy z żywnością w przypadku złego staniu zdrowia – nie tylko objawów </w:t>
      </w:r>
      <w:proofErr w:type="spellStart"/>
      <w:r w:rsidRPr="009C796B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9C796B">
        <w:rPr>
          <w:rFonts w:ascii="Times New Roman" w:hAnsi="Times New Roman" w:cs="Times New Roman"/>
          <w:sz w:val="24"/>
          <w:szCs w:val="24"/>
        </w:rPr>
        <w:t>, ale również wszelkich innych objawów ze strony układu pokarmowego, oddechowego, chorobowych zmian skórnych i innych chorób zakaźnych;</w:t>
      </w:r>
    </w:p>
    <w:p w14:paraId="5F12F3AA" w14:textId="77777777" w:rsidR="009C796B" w:rsidRPr="009C796B" w:rsidRDefault="009C796B" w:rsidP="009C796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wzmóc nadzór nad przestrzeganiem zasad higieny, potencjalnie zapobiegającym rozprzestrzenianiu się wirusa, w szczególności:</w:t>
      </w:r>
    </w:p>
    <w:p w14:paraId="751AAF6D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lastRenderedPageBreak/>
        <w:t>a) w sklepikach i sklepach oraz budkach na bazarach/targowiskach:</w:t>
      </w:r>
    </w:p>
    <w:p w14:paraId="1BC8CD4E" w14:textId="77777777" w:rsidR="009C796B" w:rsidRPr="009C796B" w:rsidRDefault="009C796B" w:rsidP="009C796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zintensyfikować procesy mycia i dezynfekcji – podłóg, lad, używanego sprzętu sklepach, koszyków sklepowych, kas, taśm przy kasach, poręczy, uchwytów, terminali płatniczych etc.;</w:t>
      </w:r>
    </w:p>
    <w:p w14:paraId="0178E19C" w14:textId="77777777" w:rsidR="009C796B" w:rsidRPr="009C796B" w:rsidRDefault="009C796B" w:rsidP="009C796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ograniczać w miarę możliwości ekspozycję żywności nieopakowanej przeznaczonej do bezpośredniego spożycia tj. pieczywa, ciast np. przez przykrycie folią opakowań, przestawienie tych produktów w miejsce oddalone od konsumenta, tak aby nie leżała ona obok miejsca podawania produktów;</w:t>
      </w:r>
    </w:p>
    <w:p w14:paraId="1573E0F6" w14:textId="1CF69DC6" w:rsidR="009C796B" w:rsidRPr="009C796B" w:rsidRDefault="009C796B" w:rsidP="009C796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Zaleca się ograniczanie możliwości samoobsługowego zakupu wyrobów piekarniczych, cukierniczych pieczywa – wskazane jest podawanie i pakowanie przez sprzedającego produkty tj. pieczywo, wyroby cukiernicze, bułki, tak aby ograniczyć kontakt klienta</w:t>
      </w:r>
      <w:r w:rsidR="0042701F">
        <w:rPr>
          <w:rFonts w:ascii="Times New Roman" w:hAnsi="Times New Roman" w:cs="Times New Roman"/>
          <w:sz w:val="24"/>
          <w:szCs w:val="24"/>
        </w:rPr>
        <w:br/>
      </w:r>
      <w:r w:rsidRPr="009C796B">
        <w:rPr>
          <w:rFonts w:ascii="Times New Roman" w:hAnsi="Times New Roman" w:cs="Times New Roman"/>
          <w:sz w:val="24"/>
          <w:szCs w:val="24"/>
        </w:rPr>
        <w:t>z żywnością;</w:t>
      </w:r>
    </w:p>
    <w:p w14:paraId="1989F531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b) na straganach i stoiskach np. z owocami i warzywami:</w:t>
      </w:r>
    </w:p>
    <w:p w14:paraId="5C902424" w14:textId="77777777" w:rsidR="009C796B" w:rsidRPr="009C796B" w:rsidRDefault="009C796B" w:rsidP="009C796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podawać i pakować produkty przez sprzedającego, tak aby ograniczyć kontakt klienta z żywnością;</w:t>
      </w:r>
    </w:p>
    <w:p w14:paraId="20C75847" w14:textId="77777777" w:rsidR="009C796B" w:rsidRPr="009C796B" w:rsidRDefault="009C796B" w:rsidP="009C796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dezynfekować ręce po każdym kontakcie z pieniędzmi.</w:t>
      </w:r>
    </w:p>
    <w:p w14:paraId="1A9259D6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b/>
          <w:bCs/>
          <w:sz w:val="24"/>
          <w:szCs w:val="24"/>
        </w:rPr>
        <w:t xml:space="preserve">4. Ograniczyć bliski kontakt z każdą osobą, która ma objawy chorobowe tj.: gorączka, kaszel, duszność. </w:t>
      </w:r>
    </w:p>
    <w:p w14:paraId="7B8D2980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Nie dopuszczać do kontaktu z surowcem lub produktem osób, które mają objawy zakażenia dróg oddechowych, nawet łagodny kaszel albo gorączkę.</w:t>
      </w:r>
    </w:p>
    <w:p w14:paraId="717E0DA1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W przypadku nieprzestrzegania tych zasad nie obawiać się zwracać uwagi współpracownikowi i klientowi.</w:t>
      </w:r>
    </w:p>
    <w:p w14:paraId="0BDDDCB1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b/>
          <w:bCs/>
          <w:sz w:val="24"/>
          <w:szCs w:val="24"/>
        </w:rPr>
        <w:t>5. Zachować bezpieczną odległość klient-klient, klient-sprzedawca, sprzedawca-sprzedawca (min. 1,5 metra).</w:t>
      </w:r>
    </w:p>
    <w:p w14:paraId="596827E0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Dotyczy to zarówno osób w sklepikach i sklepach jak również na terenie całego targowiska, gdzie nie powinno się znajdować zbyt wiele osób.</w:t>
      </w:r>
    </w:p>
    <w:p w14:paraId="0BCE9159" w14:textId="5966FF6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Osoby, które oczekują na swoją kolej po zakupy również powinny zachować dystans 1.5</w:t>
      </w:r>
      <w:r w:rsidR="0042701F">
        <w:rPr>
          <w:rFonts w:ascii="Times New Roman" w:hAnsi="Times New Roman" w:cs="Times New Roman"/>
          <w:sz w:val="24"/>
          <w:szCs w:val="24"/>
        </w:rPr>
        <w:t xml:space="preserve"> </w:t>
      </w:r>
      <w:r w:rsidRPr="009C796B">
        <w:rPr>
          <w:rFonts w:ascii="Times New Roman" w:hAnsi="Times New Roman" w:cs="Times New Roman"/>
          <w:sz w:val="24"/>
          <w:szCs w:val="24"/>
        </w:rPr>
        <w:t>m.</w:t>
      </w:r>
      <w:r w:rsidR="0042701F">
        <w:rPr>
          <w:rFonts w:ascii="Times New Roman" w:hAnsi="Times New Roman" w:cs="Times New Roman"/>
          <w:sz w:val="24"/>
          <w:szCs w:val="24"/>
        </w:rPr>
        <w:br/>
      </w:r>
      <w:r w:rsidRPr="009C796B">
        <w:rPr>
          <w:rFonts w:ascii="Times New Roman" w:hAnsi="Times New Roman" w:cs="Times New Roman"/>
          <w:sz w:val="24"/>
          <w:szCs w:val="24"/>
        </w:rPr>
        <w:t>W sklepach i sklepikach należy zachować ten odstęp między klientami, jak również od osób sprzedających.</w:t>
      </w:r>
    </w:p>
    <w:p w14:paraId="0EAAB610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Poza częstym myciem i dezynfekcją, w sklepach/sklepikach w miarę możliwości zaleca się wietrzenie pomieszczeń.</w:t>
      </w:r>
    </w:p>
    <w:p w14:paraId="4617362A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b/>
          <w:bCs/>
          <w:sz w:val="24"/>
          <w:szCs w:val="24"/>
        </w:rPr>
        <w:t>6. W miarę możliwości korzystać głównie z płatności bezgotówkowych w placówkach handlowych</w:t>
      </w:r>
    </w:p>
    <w:p w14:paraId="0385C580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lastRenderedPageBreak/>
        <w:t>Płatności bezgotówkowe są bezpieczniejsze, jednakże trzeba mieć na uwadze np. seniorów, który często nie korzystają z płatności kartą. Powinni mieć oni możliwość dokonania płatności, dlatego też po każdym kontakcie z gotówką, należy myć ręce lub przynajmniej je zdezynfekować preparatem na bazie 60% alkoholu.</w:t>
      </w:r>
    </w:p>
    <w:p w14:paraId="3DF6639E" w14:textId="77777777" w:rsidR="009C796B" w:rsidRPr="009C796B" w:rsidRDefault="009C796B" w:rsidP="009C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C796B">
        <w:rPr>
          <w:rFonts w:ascii="Times New Roman" w:hAnsi="Times New Roman" w:cs="Times New Roman"/>
          <w:sz w:val="24"/>
          <w:szCs w:val="24"/>
        </w:rPr>
        <w:t>Możliwe jest też zorganizowanie dowozu towaru do klientów – w miarę możliwości kadrowych/transportowych.</w:t>
      </w:r>
    </w:p>
    <w:p w14:paraId="2E6C88A9" w14:textId="77777777" w:rsidR="009C796B" w:rsidRPr="00D4019D" w:rsidRDefault="009C796B" w:rsidP="00D401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796B" w:rsidRPr="00D4019D" w:rsidSect="00CF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2651"/>
    <w:multiLevelType w:val="multilevel"/>
    <w:tmpl w:val="3A8ED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754D7A"/>
    <w:multiLevelType w:val="multilevel"/>
    <w:tmpl w:val="0F22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438C1"/>
    <w:multiLevelType w:val="multilevel"/>
    <w:tmpl w:val="EA4A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B4E81"/>
    <w:multiLevelType w:val="multilevel"/>
    <w:tmpl w:val="E3DE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6632D"/>
    <w:multiLevelType w:val="multilevel"/>
    <w:tmpl w:val="14D4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06130"/>
    <w:multiLevelType w:val="multilevel"/>
    <w:tmpl w:val="662E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07DA0"/>
    <w:multiLevelType w:val="hybridMultilevel"/>
    <w:tmpl w:val="DD1C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62B7F"/>
    <w:multiLevelType w:val="multilevel"/>
    <w:tmpl w:val="D96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41E94"/>
    <w:multiLevelType w:val="multilevel"/>
    <w:tmpl w:val="ACD8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B6FD6"/>
    <w:multiLevelType w:val="multilevel"/>
    <w:tmpl w:val="5204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3"/>
    <w:rsid w:val="00053283"/>
    <w:rsid w:val="000B7A4B"/>
    <w:rsid w:val="001D3E30"/>
    <w:rsid w:val="002D4F7C"/>
    <w:rsid w:val="003952F2"/>
    <w:rsid w:val="0042701F"/>
    <w:rsid w:val="00513CA3"/>
    <w:rsid w:val="00542989"/>
    <w:rsid w:val="007048A3"/>
    <w:rsid w:val="00807E27"/>
    <w:rsid w:val="009060B9"/>
    <w:rsid w:val="00981973"/>
    <w:rsid w:val="009C796B"/>
    <w:rsid w:val="00B43183"/>
    <w:rsid w:val="00BB4ED2"/>
    <w:rsid w:val="00C9538A"/>
    <w:rsid w:val="00CD4F30"/>
    <w:rsid w:val="00CF07A0"/>
    <w:rsid w:val="00D4019D"/>
    <w:rsid w:val="00F1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D7EA"/>
  <w15:docId w15:val="{C98B18E3-E58F-4B0E-9266-C981F98B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5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Beata Rulak-Fryc</cp:lastModifiedBy>
  <cp:revision>2</cp:revision>
  <dcterms:created xsi:type="dcterms:W3CDTF">2020-03-27T12:44:00Z</dcterms:created>
  <dcterms:modified xsi:type="dcterms:W3CDTF">2020-03-27T12:44:00Z</dcterms:modified>
</cp:coreProperties>
</file>