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7CC2" w14:textId="0B7619FE" w:rsidR="006C5D09" w:rsidRDefault="006C5D09">
      <w:bookmarkStart w:id="0" w:name="_Hlk213787522"/>
    </w:p>
    <w:tbl>
      <w:tblPr>
        <w:tblStyle w:val="Tabela-Siatka"/>
        <w:tblpPr w:leftFromText="141" w:rightFromText="141" w:horzAnchor="margin" w:tblpY="840"/>
        <w:tblW w:w="14406" w:type="dxa"/>
        <w:tblLook w:val="04A0" w:firstRow="1" w:lastRow="0" w:firstColumn="1" w:lastColumn="0" w:noHBand="0" w:noVBand="1"/>
      </w:tblPr>
      <w:tblGrid>
        <w:gridCol w:w="2362"/>
        <w:gridCol w:w="8742"/>
        <w:gridCol w:w="3302"/>
      </w:tblGrid>
      <w:tr w:rsidR="006C5D09" w:rsidRPr="00000DF6" w14:paraId="6524D50F" w14:textId="77777777" w:rsidTr="00DF5A28">
        <w:trPr>
          <w:trHeight w:val="417"/>
        </w:trPr>
        <w:tc>
          <w:tcPr>
            <w:tcW w:w="14406" w:type="dxa"/>
            <w:gridSpan w:val="3"/>
          </w:tcPr>
          <w:p w14:paraId="5022E129" w14:textId="3985E6C7" w:rsidR="006C5D09" w:rsidRPr="00000DF6" w:rsidRDefault="006C5D09" w:rsidP="00DF5A28">
            <w:pPr>
              <w:spacing w:line="276" w:lineRule="auto"/>
              <w:jc w:val="center"/>
              <w:rPr>
                <w:rFonts w:ascii="Arial" w:hAnsi="Arial" w:cs="Arial"/>
                <w:b/>
                <w:bCs/>
              </w:rPr>
            </w:pPr>
            <w:r w:rsidRPr="00B87B07">
              <w:rPr>
                <w:rFonts w:ascii="Arial" w:hAnsi="Arial" w:cs="Arial"/>
                <w:b/>
                <w:bCs/>
              </w:rPr>
              <w:t xml:space="preserve">Cz. </w:t>
            </w:r>
            <w:r>
              <w:rPr>
                <w:rFonts w:ascii="Arial" w:hAnsi="Arial" w:cs="Arial"/>
                <w:b/>
                <w:bCs/>
              </w:rPr>
              <w:t>I</w:t>
            </w:r>
            <w:r w:rsidRPr="00B87B07">
              <w:rPr>
                <w:rFonts w:ascii="Arial" w:hAnsi="Arial" w:cs="Arial"/>
                <w:b/>
                <w:bCs/>
              </w:rPr>
              <w:t>. Sprzęt</w:t>
            </w:r>
            <w:r w:rsidR="00D75459">
              <w:rPr>
                <w:rFonts w:ascii="Arial" w:hAnsi="Arial" w:cs="Arial"/>
                <w:b/>
                <w:bCs/>
              </w:rPr>
              <w:t xml:space="preserve"> komputerowy</w:t>
            </w:r>
            <w:r w:rsidRPr="00B87B07">
              <w:rPr>
                <w:rFonts w:ascii="Arial" w:hAnsi="Arial" w:cs="Arial"/>
                <w:b/>
                <w:bCs/>
              </w:rPr>
              <w:t xml:space="preserve"> i </w:t>
            </w:r>
            <w:r>
              <w:rPr>
                <w:rFonts w:ascii="Arial" w:hAnsi="Arial" w:cs="Arial"/>
                <w:b/>
                <w:bCs/>
              </w:rPr>
              <w:t>oprogramowanie specjalistyczne</w:t>
            </w:r>
            <w:r w:rsidRPr="00B87B07">
              <w:rPr>
                <w:rFonts w:ascii="Arial" w:hAnsi="Arial" w:cs="Arial"/>
                <w:b/>
                <w:bCs/>
              </w:rPr>
              <w:t xml:space="preserve"> dla Publiczne</w:t>
            </w:r>
            <w:r>
              <w:rPr>
                <w:rFonts w:ascii="Arial" w:hAnsi="Arial" w:cs="Arial"/>
                <w:b/>
                <w:bCs/>
              </w:rPr>
              <w:t>j Szkoły Podstawowej im. ks. J. Twardowskiego w Samogoszczy</w:t>
            </w:r>
          </w:p>
        </w:tc>
      </w:tr>
      <w:tr w:rsidR="006C5D09" w:rsidRPr="00000DF6" w14:paraId="6945AACE" w14:textId="77777777" w:rsidTr="00DF5A28">
        <w:trPr>
          <w:trHeight w:val="386"/>
        </w:trPr>
        <w:tc>
          <w:tcPr>
            <w:tcW w:w="14406" w:type="dxa"/>
            <w:gridSpan w:val="3"/>
          </w:tcPr>
          <w:p w14:paraId="510E8141" w14:textId="77777777" w:rsidR="006C5D09" w:rsidRPr="006A7DDB" w:rsidRDefault="006C5D09" w:rsidP="00DF5A28">
            <w:pPr>
              <w:pStyle w:val="Akapitzlist"/>
              <w:spacing w:line="276" w:lineRule="auto"/>
              <w:ind w:left="371"/>
              <w:jc w:val="center"/>
              <w:rPr>
                <w:rFonts w:ascii="Arial" w:hAnsi="Arial" w:cs="Arial"/>
                <w:b/>
                <w:bCs/>
              </w:rPr>
            </w:pPr>
            <w:r w:rsidRPr="006A7DDB">
              <w:rPr>
                <w:rFonts w:ascii="Arial" w:hAnsi="Arial" w:cs="Arial"/>
                <w:b/>
                <w:bCs/>
              </w:rPr>
              <w:t>KOMPUTER STACJONARNY  – 2 SZT.</w:t>
            </w:r>
          </w:p>
          <w:p w14:paraId="34818E87" w14:textId="77777777" w:rsidR="006C5D09" w:rsidRPr="00000DF6" w:rsidRDefault="006C5D09" w:rsidP="00DF5A28">
            <w:pPr>
              <w:shd w:val="clear" w:color="auto" w:fill="FFFFFF"/>
              <w:spacing w:line="276" w:lineRule="auto"/>
              <w:ind w:left="13"/>
              <w:rPr>
                <w:rFonts w:ascii="Arial" w:hAnsi="Arial" w:cs="Arial"/>
                <w:b/>
                <w:bCs/>
              </w:rPr>
            </w:pPr>
          </w:p>
        </w:tc>
      </w:tr>
      <w:tr w:rsidR="006C5D09" w:rsidRPr="00000DF6" w14:paraId="1094E7D7" w14:textId="77777777" w:rsidTr="00DF5A28">
        <w:trPr>
          <w:trHeight w:val="879"/>
        </w:trPr>
        <w:tc>
          <w:tcPr>
            <w:tcW w:w="2362" w:type="dxa"/>
          </w:tcPr>
          <w:p w14:paraId="30B691E7" w14:textId="77777777" w:rsidR="006C5D09" w:rsidRPr="00000DF6" w:rsidRDefault="006C5D09" w:rsidP="00DF5A28">
            <w:pPr>
              <w:shd w:val="clear" w:color="auto" w:fill="FFFFFF"/>
              <w:spacing w:line="276" w:lineRule="auto"/>
              <w:ind w:left="13"/>
              <w:rPr>
                <w:rFonts w:ascii="Arial" w:hAnsi="Arial" w:cs="Arial"/>
                <w:b/>
                <w:bCs/>
              </w:rPr>
            </w:pPr>
            <w:r w:rsidRPr="00000DF6">
              <w:rPr>
                <w:rFonts w:ascii="Arial" w:hAnsi="Arial" w:cs="Arial"/>
                <w:b/>
                <w:bCs/>
              </w:rPr>
              <w:t>Parametry</w:t>
            </w:r>
          </w:p>
        </w:tc>
        <w:tc>
          <w:tcPr>
            <w:tcW w:w="8742" w:type="dxa"/>
          </w:tcPr>
          <w:p w14:paraId="6708286D" w14:textId="77777777" w:rsidR="006C5D09" w:rsidRPr="00000DF6" w:rsidRDefault="006C5D09" w:rsidP="00DF5A28">
            <w:pPr>
              <w:shd w:val="clear" w:color="auto" w:fill="FFFFFF"/>
              <w:spacing w:line="276" w:lineRule="auto"/>
              <w:ind w:left="13"/>
              <w:rPr>
                <w:rFonts w:ascii="Arial" w:hAnsi="Arial" w:cs="Arial"/>
                <w:b/>
                <w:bCs/>
              </w:rPr>
            </w:pPr>
            <w:r w:rsidRPr="00000DF6">
              <w:rPr>
                <w:rFonts w:ascii="Arial" w:hAnsi="Arial" w:cs="Arial"/>
                <w:b/>
                <w:bCs/>
              </w:rPr>
              <w:t xml:space="preserve">Wartości wymaganych minimalnych parametrów technicznych </w:t>
            </w:r>
          </w:p>
        </w:tc>
        <w:tc>
          <w:tcPr>
            <w:tcW w:w="3302" w:type="dxa"/>
          </w:tcPr>
          <w:p w14:paraId="3F03D1D0" w14:textId="77777777" w:rsidR="006C5D09" w:rsidRPr="00000DF6" w:rsidRDefault="006C5D09" w:rsidP="00DF5A28">
            <w:pPr>
              <w:shd w:val="clear" w:color="auto" w:fill="FFFFFF"/>
              <w:spacing w:line="276" w:lineRule="auto"/>
              <w:ind w:left="13"/>
              <w:rPr>
                <w:rFonts w:ascii="Arial" w:hAnsi="Arial" w:cs="Arial"/>
                <w:b/>
                <w:bCs/>
              </w:rPr>
            </w:pPr>
            <w:r w:rsidRPr="00000DF6">
              <w:rPr>
                <w:rFonts w:ascii="Arial" w:hAnsi="Arial" w:cs="Arial"/>
                <w:b/>
                <w:bCs/>
              </w:rPr>
              <w:t>Parametry oferowanego</w:t>
            </w:r>
            <w:r>
              <w:rPr>
                <w:rFonts w:ascii="Arial" w:hAnsi="Arial" w:cs="Arial"/>
                <w:b/>
                <w:bCs/>
              </w:rPr>
              <w:t xml:space="preserve"> s</w:t>
            </w:r>
            <w:r w:rsidRPr="00000DF6">
              <w:rPr>
                <w:rFonts w:ascii="Arial" w:hAnsi="Arial" w:cs="Arial"/>
                <w:b/>
                <w:bCs/>
              </w:rPr>
              <w:t>przętu</w:t>
            </w:r>
            <w:r>
              <w:rPr>
                <w:rFonts w:ascii="Arial" w:hAnsi="Arial" w:cs="Arial"/>
                <w:b/>
                <w:bCs/>
              </w:rPr>
              <w:t xml:space="preserve"> </w:t>
            </w:r>
            <w:r w:rsidRPr="00000DF6">
              <w:rPr>
                <w:rFonts w:ascii="Arial" w:hAnsi="Arial" w:cs="Arial"/>
                <w:b/>
                <w:bCs/>
              </w:rPr>
              <w:t>(w przypadku rozwiązań równoważnych)</w:t>
            </w:r>
          </w:p>
        </w:tc>
      </w:tr>
      <w:tr w:rsidR="006C5D09" w:rsidRPr="00000DF6" w14:paraId="193F06D6" w14:textId="77777777" w:rsidTr="00DF5A28">
        <w:trPr>
          <w:trHeight w:val="879"/>
        </w:trPr>
        <w:tc>
          <w:tcPr>
            <w:tcW w:w="2362" w:type="dxa"/>
          </w:tcPr>
          <w:p w14:paraId="3B8EDD53" w14:textId="77777777" w:rsidR="006C5D09" w:rsidRPr="00000DF6" w:rsidRDefault="006C5D09" w:rsidP="00DF5A28">
            <w:pPr>
              <w:shd w:val="clear" w:color="auto" w:fill="FFFFFF"/>
              <w:spacing w:line="276" w:lineRule="auto"/>
              <w:ind w:left="13"/>
              <w:rPr>
                <w:rFonts w:ascii="Arial" w:hAnsi="Arial" w:cs="Arial"/>
                <w:b/>
                <w:bCs/>
              </w:rPr>
            </w:pPr>
            <w:r w:rsidRPr="00000DF6">
              <w:rPr>
                <w:rFonts w:ascii="Arial" w:hAnsi="Arial" w:cs="Arial"/>
                <w:b/>
                <w:bCs/>
              </w:rPr>
              <w:t>Typ</w:t>
            </w:r>
          </w:p>
        </w:tc>
        <w:tc>
          <w:tcPr>
            <w:tcW w:w="8742" w:type="dxa"/>
          </w:tcPr>
          <w:p w14:paraId="3114D977" w14:textId="77777777" w:rsidR="006C5D09" w:rsidRDefault="006C5D09" w:rsidP="00DF5A28">
            <w:pPr>
              <w:shd w:val="clear" w:color="auto" w:fill="FFFFFF"/>
              <w:spacing w:line="276" w:lineRule="auto"/>
              <w:ind w:left="13"/>
              <w:rPr>
                <w:rFonts w:ascii="Arial" w:hAnsi="Arial" w:cs="Arial"/>
              </w:rPr>
            </w:pPr>
            <w:r w:rsidRPr="00000DF6">
              <w:rPr>
                <w:rFonts w:ascii="Arial" w:hAnsi="Arial" w:cs="Arial"/>
              </w:rPr>
              <w:t xml:space="preserve">komputer typu </w:t>
            </w:r>
            <w:proofErr w:type="spellStart"/>
            <w:r w:rsidRPr="00000DF6">
              <w:rPr>
                <w:rFonts w:ascii="Arial" w:hAnsi="Arial" w:cs="Arial"/>
              </w:rPr>
              <w:t>All</w:t>
            </w:r>
            <w:proofErr w:type="spellEnd"/>
            <w:r w:rsidRPr="00000DF6">
              <w:rPr>
                <w:rFonts w:ascii="Arial" w:hAnsi="Arial" w:cs="Arial"/>
              </w:rPr>
              <w:t xml:space="preserve"> in one (AIO), w którym podzespoły komputerowe, takie jak: płyta główna, procesor i układ graficzny, zostały zamieszczone w jednej obudowie z ekranem w taki sposób, który uniemożliwia odłączenie komputera od monitora oraz posiadają wspólny system zasilania z ekranem</w:t>
            </w:r>
          </w:p>
          <w:p w14:paraId="72CD9829" w14:textId="07E7734A" w:rsidR="00334504" w:rsidRPr="00000DF6" w:rsidRDefault="00334504" w:rsidP="00DF5A28">
            <w:pPr>
              <w:shd w:val="clear" w:color="auto" w:fill="FFFFFF"/>
              <w:spacing w:line="276" w:lineRule="auto"/>
              <w:ind w:left="13"/>
              <w:rPr>
                <w:rFonts w:ascii="Arial" w:hAnsi="Arial" w:cs="Arial"/>
              </w:rPr>
            </w:pPr>
            <w:r w:rsidRPr="00000DF6">
              <w:rPr>
                <w:rFonts w:ascii="Arial" w:hAnsi="Arial" w:cs="Arial"/>
              </w:rPr>
              <w:t>W ofercie wymagane jest podanie modelu, symbolu oraz producenta</w:t>
            </w:r>
          </w:p>
        </w:tc>
        <w:tc>
          <w:tcPr>
            <w:tcW w:w="3302" w:type="dxa"/>
          </w:tcPr>
          <w:p w14:paraId="54534305" w14:textId="4CB92B94" w:rsidR="006C5D09" w:rsidRPr="00000DF6" w:rsidRDefault="006C5D09" w:rsidP="00DF5A28">
            <w:pPr>
              <w:shd w:val="clear" w:color="auto" w:fill="FFFFFF"/>
              <w:spacing w:line="276" w:lineRule="auto"/>
              <w:ind w:left="13"/>
              <w:rPr>
                <w:rFonts w:ascii="Arial" w:hAnsi="Arial" w:cs="Arial"/>
                <w:bCs/>
              </w:rPr>
            </w:pPr>
          </w:p>
        </w:tc>
      </w:tr>
      <w:tr w:rsidR="006C5D09" w:rsidRPr="00000DF6" w14:paraId="62836513" w14:textId="77777777" w:rsidTr="00DF5A28">
        <w:trPr>
          <w:trHeight w:val="879"/>
        </w:trPr>
        <w:tc>
          <w:tcPr>
            <w:tcW w:w="2362" w:type="dxa"/>
          </w:tcPr>
          <w:p w14:paraId="21F6086D" w14:textId="77777777" w:rsidR="006C5D09" w:rsidRPr="00000DF6" w:rsidRDefault="006C5D09" w:rsidP="00DF5A28">
            <w:pPr>
              <w:shd w:val="clear" w:color="auto" w:fill="FFFFFF"/>
              <w:spacing w:line="276" w:lineRule="auto"/>
              <w:ind w:left="13"/>
              <w:rPr>
                <w:rFonts w:ascii="Arial" w:hAnsi="Arial" w:cs="Arial"/>
                <w:b/>
                <w:bCs/>
              </w:rPr>
            </w:pPr>
            <w:r w:rsidRPr="00000DF6">
              <w:rPr>
                <w:rFonts w:ascii="Arial" w:hAnsi="Arial" w:cs="Arial"/>
                <w:b/>
                <w:bCs/>
              </w:rPr>
              <w:t>Zastosowanie</w:t>
            </w:r>
          </w:p>
        </w:tc>
        <w:tc>
          <w:tcPr>
            <w:tcW w:w="8742" w:type="dxa"/>
          </w:tcPr>
          <w:p w14:paraId="76ADF86A"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Komputer będzie wykorzystywany dla potrzeb aplikacji biurowych, aplikacji edukacyjnych, aplikacji obliczeniowych, dostępu do Internetu oraz poczty elektronicznej, jako lokalna baza danych.</w:t>
            </w:r>
          </w:p>
        </w:tc>
        <w:tc>
          <w:tcPr>
            <w:tcW w:w="3302" w:type="dxa"/>
          </w:tcPr>
          <w:p w14:paraId="0B1FEAE7"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141A036E" w14:textId="77777777" w:rsidTr="00DF5A28">
        <w:trPr>
          <w:trHeight w:val="879"/>
        </w:trPr>
        <w:tc>
          <w:tcPr>
            <w:tcW w:w="2362" w:type="dxa"/>
          </w:tcPr>
          <w:p w14:paraId="65C97CD7"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Procesor</w:t>
            </w:r>
          </w:p>
        </w:tc>
        <w:tc>
          <w:tcPr>
            <w:tcW w:w="8742" w:type="dxa"/>
          </w:tcPr>
          <w:p w14:paraId="7DC7365E"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 xml:space="preserve">Procesor dedykowany do pracy w komputerach stacjonarnych, osiągający w teście </w:t>
            </w:r>
            <w:proofErr w:type="spellStart"/>
            <w:r w:rsidRPr="00000DF6">
              <w:rPr>
                <w:rFonts w:ascii="Arial" w:hAnsi="Arial" w:cs="Arial"/>
              </w:rPr>
              <w:t>Passmark</w:t>
            </w:r>
            <w:proofErr w:type="spellEnd"/>
            <w:r w:rsidRPr="00000DF6">
              <w:rPr>
                <w:rFonts w:ascii="Arial" w:hAnsi="Arial" w:cs="Arial"/>
              </w:rPr>
              <w:t xml:space="preserve"> CPU Mark, w kategorii </w:t>
            </w:r>
            <w:proofErr w:type="spellStart"/>
            <w:r w:rsidRPr="00000DF6">
              <w:rPr>
                <w:rFonts w:ascii="Arial" w:hAnsi="Arial" w:cs="Arial"/>
              </w:rPr>
              <w:t>Average</w:t>
            </w:r>
            <w:proofErr w:type="spellEnd"/>
            <w:r w:rsidRPr="00000DF6">
              <w:rPr>
                <w:rFonts w:ascii="Arial" w:hAnsi="Arial" w:cs="Arial"/>
              </w:rPr>
              <w:t xml:space="preserve"> CPU Mark wynik minimum 20 000 pkt. według wyników opublikowanych na stronie </w:t>
            </w:r>
            <w:hyperlink r:id="rId7" w:history="1">
              <w:r w:rsidRPr="00000DF6">
                <w:rPr>
                  <w:rStyle w:val="Hipercze"/>
                  <w:rFonts w:ascii="Arial" w:hAnsi="Arial" w:cs="Arial"/>
                </w:rPr>
                <w:t>http://www.cpubenchmark.net</w:t>
              </w:r>
            </w:hyperlink>
            <w:r w:rsidRPr="00000DF6">
              <w:rPr>
                <w:rFonts w:ascii="Arial" w:hAnsi="Arial" w:cs="Arial"/>
              </w:rPr>
              <w:t xml:space="preserve"> </w:t>
            </w:r>
          </w:p>
          <w:p w14:paraId="5E7DB46D" w14:textId="77777777" w:rsidR="006C5D09" w:rsidRPr="00000DF6" w:rsidRDefault="006C5D09" w:rsidP="00DF5A28">
            <w:pPr>
              <w:shd w:val="clear" w:color="auto" w:fill="FFFFFF"/>
              <w:spacing w:line="276" w:lineRule="auto"/>
              <w:ind w:left="13"/>
              <w:rPr>
                <w:rFonts w:ascii="Arial" w:hAnsi="Arial" w:cs="Arial"/>
              </w:rPr>
            </w:pPr>
          </w:p>
        </w:tc>
        <w:tc>
          <w:tcPr>
            <w:tcW w:w="3302" w:type="dxa"/>
          </w:tcPr>
          <w:p w14:paraId="177F923E"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25D180F8" w14:textId="77777777" w:rsidTr="00DF5A28">
        <w:trPr>
          <w:trHeight w:val="879"/>
        </w:trPr>
        <w:tc>
          <w:tcPr>
            <w:tcW w:w="2362" w:type="dxa"/>
          </w:tcPr>
          <w:p w14:paraId="45026190"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Wydajność</w:t>
            </w:r>
          </w:p>
        </w:tc>
        <w:tc>
          <w:tcPr>
            <w:tcW w:w="8742" w:type="dxa"/>
          </w:tcPr>
          <w:p w14:paraId="0765998C"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Komputer osiąga wydajność w teście:</w:t>
            </w:r>
          </w:p>
          <w:p w14:paraId="5FC0473B"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a)  </w:t>
            </w:r>
            <w:proofErr w:type="spellStart"/>
            <w:r w:rsidRPr="00000DF6">
              <w:rPr>
                <w:rFonts w:ascii="Arial" w:hAnsi="Arial" w:cs="Arial"/>
              </w:rPr>
              <w:t>CrossMark</w:t>
            </w:r>
            <w:proofErr w:type="spellEnd"/>
            <w:r w:rsidRPr="00000DF6">
              <w:rPr>
                <w:rFonts w:ascii="Arial" w:hAnsi="Arial" w:cs="Arial"/>
              </w:rPr>
              <w:t xml:space="preserve"> – co najmniej 1400 punktów lub</w:t>
            </w:r>
          </w:p>
          <w:p w14:paraId="6E798530"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b)  </w:t>
            </w:r>
            <w:proofErr w:type="spellStart"/>
            <w:r w:rsidRPr="00000DF6">
              <w:rPr>
                <w:rFonts w:ascii="Arial" w:hAnsi="Arial" w:cs="Arial"/>
              </w:rPr>
              <w:t>Procyon</w:t>
            </w:r>
            <w:proofErr w:type="spellEnd"/>
            <w:r w:rsidRPr="00000DF6">
              <w:rPr>
                <w:rFonts w:ascii="Arial" w:hAnsi="Arial" w:cs="Arial"/>
              </w:rPr>
              <w:t xml:space="preserve"> Office Productivity – co najmniej 5700 punktów, lub</w:t>
            </w:r>
          </w:p>
          <w:p w14:paraId="46F76BB6"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c)  </w:t>
            </w:r>
            <w:proofErr w:type="spellStart"/>
            <w:r w:rsidRPr="00000DF6">
              <w:rPr>
                <w:rFonts w:ascii="Arial" w:hAnsi="Arial" w:cs="Arial"/>
              </w:rPr>
              <w:t>Geekbench</w:t>
            </w:r>
            <w:proofErr w:type="spellEnd"/>
            <w:r w:rsidRPr="00000DF6">
              <w:rPr>
                <w:rFonts w:ascii="Arial" w:hAnsi="Arial" w:cs="Arial"/>
              </w:rPr>
              <w:t xml:space="preserve"> 6 Single-</w:t>
            </w:r>
            <w:proofErr w:type="spellStart"/>
            <w:r w:rsidRPr="00000DF6">
              <w:rPr>
                <w:rFonts w:ascii="Arial" w:hAnsi="Arial" w:cs="Arial"/>
              </w:rPr>
              <w:t>core</w:t>
            </w:r>
            <w:proofErr w:type="spellEnd"/>
            <w:r w:rsidRPr="00000DF6">
              <w:rPr>
                <w:rFonts w:ascii="Arial" w:hAnsi="Arial" w:cs="Arial"/>
              </w:rPr>
              <w:t xml:space="preserve"> – co najmniej 3600 punktów oraz </w:t>
            </w:r>
            <w:proofErr w:type="spellStart"/>
            <w:r w:rsidRPr="00000DF6">
              <w:rPr>
                <w:rFonts w:ascii="Arial" w:hAnsi="Arial" w:cs="Arial"/>
              </w:rPr>
              <w:t>multi-core</w:t>
            </w:r>
            <w:proofErr w:type="spellEnd"/>
            <w:r w:rsidRPr="00000DF6">
              <w:rPr>
                <w:rFonts w:ascii="Arial" w:hAnsi="Arial" w:cs="Arial"/>
              </w:rPr>
              <w:t xml:space="preserve"> – co najmniej 13 000 punktów; </w:t>
            </w:r>
          </w:p>
        </w:tc>
        <w:tc>
          <w:tcPr>
            <w:tcW w:w="3302" w:type="dxa"/>
          </w:tcPr>
          <w:p w14:paraId="1CEC06E7"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6CF65DA5" w14:textId="77777777" w:rsidTr="00DF5A28">
        <w:trPr>
          <w:trHeight w:val="481"/>
        </w:trPr>
        <w:tc>
          <w:tcPr>
            <w:tcW w:w="2362" w:type="dxa"/>
          </w:tcPr>
          <w:p w14:paraId="714D74A5"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Pamięć RAM</w:t>
            </w:r>
          </w:p>
        </w:tc>
        <w:tc>
          <w:tcPr>
            <w:tcW w:w="8742" w:type="dxa"/>
          </w:tcPr>
          <w:p w14:paraId="4380D3E1"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 xml:space="preserve">16GB DDR5 3200MHz, jeden slot wolny, możliwość rozbudowy do min 64GB. </w:t>
            </w:r>
          </w:p>
        </w:tc>
        <w:tc>
          <w:tcPr>
            <w:tcW w:w="3302" w:type="dxa"/>
          </w:tcPr>
          <w:p w14:paraId="404D34FB"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75A2177C" w14:textId="77777777" w:rsidTr="00DF5A28">
        <w:trPr>
          <w:trHeight w:val="879"/>
        </w:trPr>
        <w:tc>
          <w:tcPr>
            <w:tcW w:w="2362" w:type="dxa"/>
          </w:tcPr>
          <w:p w14:paraId="42736253"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lastRenderedPageBreak/>
              <w:t>Pamięć masowa</w:t>
            </w:r>
          </w:p>
        </w:tc>
        <w:tc>
          <w:tcPr>
            <w:tcW w:w="8742" w:type="dxa"/>
          </w:tcPr>
          <w:p w14:paraId="5F8FECD5"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Dysk SSD 512 GB</w:t>
            </w:r>
          </w:p>
          <w:p w14:paraId="2F7D89B0" w14:textId="77777777" w:rsidR="006C5D09" w:rsidRPr="00000DF6" w:rsidRDefault="006C5D09" w:rsidP="00DF5A28">
            <w:pPr>
              <w:shd w:val="clear" w:color="auto" w:fill="FFFFFF"/>
              <w:spacing w:line="276" w:lineRule="auto"/>
              <w:ind w:left="13"/>
              <w:rPr>
                <w:rFonts w:ascii="Arial" w:hAnsi="Arial" w:cs="Arial"/>
              </w:rPr>
            </w:pPr>
          </w:p>
        </w:tc>
        <w:tc>
          <w:tcPr>
            <w:tcW w:w="3302" w:type="dxa"/>
          </w:tcPr>
          <w:p w14:paraId="7E17E466"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53320277" w14:textId="77777777" w:rsidTr="00DF5A28">
        <w:trPr>
          <w:trHeight w:val="879"/>
        </w:trPr>
        <w:tc>
          <w:tcPr>
            <w:tcW w:w="2362" w:type="dxa"/>
          </w:tcPr>
          <w:p w14:paraId="666BE8C1"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Wydajność grafiki</w:t>
            </w:r>
          </w:p>
        </w:tc>
        <w:tc>
          <w:tcPr>
            <w:tcW w:w="8742" w:type="dxa"/>
          </w:tcPr>
          <w:p w14:paraId="54CD25EE"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Zintegrowana z procesorem osiągająca w teście </w:t>
            </w:r>
            <w:proofErr w:type="spellStart"/>
            <w:r w:rsidRPr="00000DF6">
              <w:rPr>
                <w:rFonts w:ascii="Arial" w:hAnsi="Arial" w:cs="Arial"/>
                <w:bCs/>
              </w:rPr>
              <w:t>Passmark</w:t>
            </w:r>
            <w:proofErr w:type="spellEnd"/>
            <w:r w:rsidRPr="00000DF6">
              <w:rPr>
                <w:rFonts w:ascii="Arial" w:hAnsi="Arial" w:cs="Arial"/>
                <w:bCs/>
              </w:rPr>
              <w:t xml:space="preserve"> G3D Mark, w </w:t>
            </w:r>
            <w:proofErr w:type="spellStart"/>
            <w:r w:rsidRPr="00000DF6">
              <w:rPr>
                <w:rFonts w:ascii="Arial" w:hAnsi="Arial" w:cs="Arial"/>
                <w:bCs/>
              </w:rPr>
              <w:t>katergorii</w:t>
            </w:r>
            <w:proofErr w:type="spellEnd"/>
            <w:r w:rsidRPr="00000DF6">
              <w:rPr>
                <w:rFonts w:ascii="Arial" w:hAnsi="Arial" w:cs="Arial"/>
                <w:bCs/>
              </w:rPr>
              <w:t xml:space="preserve"> </w:t>
            </w:r>
            <w:proofErr w:type="spellStart"/>
            <w:r w:rsidRPr="00000DF6">
              <w:rPr>
                <w:rFonts w:ascii="Arial" w:hAnsi="Arial" w:cs="Arial"/>
                <w:bCs/>
              </w:rPr>
              <w:t>Average</w:t>
            </w:r>
            <w:proofErr w:type="spellEnd"/>
            <w:r w:rsidRPr="00000DF6">
              <w:rPr>
                <w:rFonts w:ascii="Arial" w:hAnsi="Arial" w:cs="Arial"/>
                <w:bCs/>
              </w:rPr>
              <w:t xml:space="preserve"> G3D Mark wynik minimum 2500  pkt. według wyników opublikowanych na stronie </w:t>
            </w:r>
            <w:hyperlink r:id="rId8" w:history="1">
              <w:r w:rsidRPr="00000DF6">
                <w:rPr>
                  <w:rStyle w:val="Hipercze"/>
                  <w:rFonts w:ascii="Arial" w:hAnsi="Arial" w:cs="Arial"/>
                  <w:bCs/>
                </w:rPr>
                <w:t>https://www.videocardbenchmark.net</w:t>
              </w:r>
            </w:hyperlink>
          </w:p>
        </w:tc>
        <w:tc>
          <w:tcPr>
            <w:tcW w:w="3302" w:type="dxa"/>
          </w:tcPr>
          <w:p w14:paraId="5D34F1ED"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0DC29D07" w14:textId="77777777" w:rsidTr="00DF5A28">
        <w:trPr>
          <w:trHeight w:val="879"/>
        </w:trPr>
        <w:tc>
          <w:tcPr>
            <w:tcW w:w="2362" w:type="dxa"/>
          </w:tcPr>
          <w:p w14:paraId="40956240"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Matryca</w:t>
            </w:r>
          </w:p>
        </w:tc>
        <w:tc>
          <w:tcPr>
            <w:tcW w:w="8742" w:type="dxa"/>
          </w:tcPr>
          <w:p w14:paraId="3DE714FB"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Matryca FHD (1920 x 1080) w rozmiarze min. 23.8”, z powłoką przeciwodblaskową o typowych parametrach nie gorszych niż:</w:t>
            </w:r>
          </w:p>
          <w:p w14:paraId="651CB1F4" w14:textId="77777777" w:rsidR="006C5D09" w:rsidRPr="00000DF6" w:rsidRDefault="006C5D09" w:rsidP="00DF5A28">
            <w:pPr>
              <w:numPr>
                <w:ilvl w:val="0"/>
                <w:numId w:val="5"/>
              </w:numPr>
              <w:shd w:val="clear" w:color="auto" w:fill="FFFFFF"/>
              <w:spacing w:line="276" w:lineRule="auto"/>
              <w:rPr>
                <w:rFonts w:ascii="Arial" w:hAnsi="Arial" w:cs="Arial"/>
                <w:bCs/>
              </w:rPr>
            </w:pPr>
            <w:r w:rsidRPr="00000DF6">
              <w:rPr>
                <w:rFonts w:ascii="Arial" w:hAnsi="Arial" w:cs="Arial"/>
                <w:bCs/>
              </w:rPr>
              <w:t xml:space="preserve">Jasność 250cd/m2 </w:t>
            </w:r>
          </w:p>
          <w:p w14:paraId="18E3D681" w14:textId="77777777" w:rsidR="006C5D09" w:rsidRPr="00000DF6" w:rsidRDefault="006C5D09" w:rsidP="00DF5A28">
            <w:pPr>
              <w:numPr>
                <w:ilvl w:val="0"/>
                <w:numId w:val="5"/>
              </w:numPr>
              <w:shd w:val="clear" w:color="auto" w:fill="FFFFFF"/>
              <w:spacing w:line="276" w:lineRule="auto"/>
              <w:rPr>
                <w:rFonts w:ascii="Arial" w:hAnsi="Arial" w:cs="Arial"/>
                <w:bCs/>
              </w:rPr>
            </w:pPr>
            <w:r w:rsidRPr="00000DF6">
              <w:rPr>
                <w:rFonts w:ascii="Arial" w:hAnsi="Arial" w:cs="Arial"/>
                <w:bCs/>
              </w:rPr>
              <w:t>Kontrast 1000:1</w:t>
            </w:r>
          </w:p>
          <w:p w14:paraId="77A8C5D0"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Kąty widzenia matrycy 178 stopni (+/-89 stopni) poziomo oraz pionowo</w:t>
            </w:r>
          </w:p>
        </w:tc>
        <w:tc>
          <w:tcPr>
            <w:tcW w:w="3302" w:type="dxa"/>
          </w:tcPr>
          <w:p w14:paraId="20B9AA2F"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3B6FA6ED" w14:textId="77777777" w:rsidTr="00DF5A28">
        <w:trPr>
          <w:trHeight w:val="412"/>
        </w:trPr>
        <w:tc>
          <w:tcPr>
            <w:tcW w:w="2362" w:type="dxa"/>
          </w:tcPr>
          <w:p w14:paraId="7E0EC1BF"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Wyposażenie multimedialne</w:t>
            </w:r>
          </w:p>
        </w:tc>
        <w:tc>
          <w:tcPr>
            <w:tcW w:w="8742" w:type="dxa"/>
          </w:tcPr>
          <w:p w14:paraId="172BC309"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Karta dźwiękowa min. 2 kanałowa zintegrowana z płytą główną, zgodna z High Definition, wbudowane głośniki stereo o łącznej mocy min. 10W. </w:t>
            </w:r>
          </w:p>
          <w:p w14:paraId="04E5F37C"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Wbudowany na bocznej krawędzi czytnik kart multimedialnych z obsługą min. formatu SD w wersji min. 4.0.</w:t>
            </w:r>
          </w:p>
          <w:p w14:paraId="04BA8CE7"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Wbudowana w obudowę matrycy cyfrowa kamera FHD (1920x1080). </w:t>
            </w:r>
          </w:p>
          <w:p w14:paraId="03BC3DE2"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Wbudowany w obudowę mechanizm umożliwiający skuteczne zasłonięcie obiektywu kamery. </w:t>
            </w:r>
          </w:p>
          <w:p w14:paraId="679EB0E9"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Dwa cyfrowe mikrofony  </w:t>
            </w:r>
          </w:p>
          <w:p w14:paraId="4DF5C21F"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Złącza komunikacyjne – co najmniej 3 (w tym 1 złącze umożliwiające podłączenie wideo</w:t>
            </w:r>
          </w:p>
          <w:p w14:paraId="6824F32E"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oraz 1 port USB);</w:t>
            </w:r>
          </w:p>
        </w:tc>
        <w:tc>
          <w:tcPr>
            <w:tcW w:w="3302" w:type="dxa"/>
          </w:tcPr>
          <w:p w14:paraId="6C921655"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154D6C42" w14:textId="77777777" w:rsidTr="00DF5A28">
        <w:trPr>
          <w:trHeight w:val="879"/>
        </w:trPr>
        <w:tc>
          <w:tcPr>
            <w:tcW w:w="2362" w:type="dxa"/>
          </w:tcPr>
          <w:p w14:paraId="4563A93D"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Obudowa</w:t>
            </w:r>
          </w:p>
        </w:tc>
        <w:tc>
          <w:tcPr>
            <w:tcW w:w="8742" w:type="dxa"/>
          </w:tcPr>
          <w:p w14:paraId="1B606C85"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Typu </w:t>
            </w:r>
            <w:proofErr w:type="spellStart"/>
            <w:r w:rsidRPr="00000DF6">
              <w:rPr>
                <w:rFonts w:ascii="Arial" w:hAnsi="Arial" w:cs="Arial"/>
                <w:bCs/>
              </w:rPr>
              <w:t>All</w:t>
            </w:r>
            <w:proofErr w:type="spellEnd"/>
            <w:r w:rsidRPr="00000DF6">
              <w:rPr>
                <w:rFonts w:ascii="Arial" w:hAnsi="Arial" w:cs="Arial"/>
                <w:bCs/>
              </w:rPr>
              <w:t>-in-One – płyta główna, procesor, dysk twardy oraz inne komponenty zintegrowane z monitorem min. 23,8” w jednej obudowie. Obudowa musi umożliwiać zastosowanie zabezpieczenia fizycznego w postaci linki metalowej. Blokada ma uniemożliwiać otwarcie obudowy. Montaż oraz demontaż podstawy nie może wymagać użycia narzędzi, a mocowanie podstawy musi posiadać przycisk zwalniający.</w:t>
            </w:r>
          </w:p>
          <w:p w14:paraId="5D2FD83F"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Tylna pokrywa obudowy demontowana bez narzędziowo. Nie dopuszcza się stosowania śrub motylkowych, </w:t>
            </w:r>
            <w:proofErr w:type="spellStart"/>
            <w:r w:rsidRPr="00000DF6">
              <w:rPr>
                <w:rFonts w:ascii="Arial" w:hAnsi="Arial" w:cs="Arial"/>
                <w:bCs/>
              </w:rPr>
              <w:t>radełkowych</w:t>
            </w:r>
            <w:proofErr w:type="spellEnd"/>
            <w:r w:rsidRPr="00000DF6">
              <w:rPr>
                <w:rFonts w:ascii="Arial" w:hAnsi="Arial" w:cs="Arial"/>
                <w:bCs/>
              </w:rPr>
              <w:t xml:space="preserve">, czy zwykłych wkrętów. Suma wymiarów samej obudowy (bez podstawy) nie może przekraczać 940mm. Każdy komputer </w:t>
            </w:r>
            <w:r w:rsidRPr="00000DF6">
              <w:rPr>
                <w:rFonts w:ascii="Arial" w:hAnsi="Arial" w:cs="Arial"/>
                <w:bCs/>
              </w:rPr>
              <w:lastRenderedPageBreak/>
              <w:t>powinien być oznaczony niepowtarzalnym numerem seryjnym umieszonym na obudowie, ponadto musi on być wpisany na stałe w BIOS. Wbudowany czujnik otwarcia obudowy współpracujący z oprogramowaniem zarządzająco – diagnostycznym.</w:t>
            </w:r>
          </w:p>
          <w:p w14:paraId="0F87CFFE"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Zasilacz wewnętrzny o mocy max. 160W pracujący w sieci 230V 50/60Hz prądu zmiennego, cechujący się sprawnością na poziomie min. 85% przy 50% obciążenia</w:t>
            </w:r>
          </w:p>
          <w:p w14:paraId="6842F459"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Podstawa jednostki typu </w:t>
            </w:r>
            <w:proofErr w:type="spellStart"/>
            <w:r w:rsidRPr="00000DF6">
              <w:rPr>
                <w:rFonts w:ascii="Arial" w:hAnsi="Arial" w:cs="Arial"/>
                <w:bCs/>
              </w:rPr>
              <w:t>All</w:t>
            </w:r>
            <w:proofErr w:type="spellEnd"/>
            <w:r w:rsidRPr="00000DF6">
              <w:rPr>
                <w:rFonts w:ascii="Arial" w:hAnsi="Arial" w:cs="Arial"/>
                <w:bCs/>
              </w:rPr>
              <w:t xml:space="preserve"> – in – One musi umożliwiać:</w:t>
            </w:r>
          </w:p>
          <w:p w14:paraId="6BA4F98F" w14:textId="77777777" w:rsidR="006C5D09" w:rsidRPr="00000DF6" w:rsidRDefault="006C5D09" w:rsidP="00DF5A28">
            <w:pPr>
              <w:numPr>
                <w:ilvl w:val="0"/>
                <w:numId w:val="4"/>
              </w:numPr>
              <w:shd w:val="clear" w:color="auto" w:fill="FFFFFF"/>
              <w:spacing w:line="276" w:lineRule="auto"/>
              <w:rPr>
                <w:rFonts w:ascii="Arial" w:hAnsi="Arial" w:cs="Arial"/>
                <w:bCs/>
              </w:rPr>
            </w:pPr>
            <w:r w:rsidRPr="00000DF6">
              <w:rPr>
                <w:rFonts w:ascii="Arial" w:hAnsi="Arial" w:cs="Arial"/>
                <w:bCs/>
              </w:rPr>
              <w:t>Regulację pochyłu pionowego w zakresie od -5 do 30 stopni.</w:t>
            </w:r>
          </w:p>
          <w:p w14:paraId="3306CD20" w14:textId="77777777" w:rsidR="006C5D09" w:rsidRPr="00000DF6" w:rsidRDefault="006C5D09" w:rsidP="00DF5A28">
            <w:pPr>
              <w:numPr>
                <w:ilvl w:val="0"/>
                <w:numId w:val="4"/>
              </w:numPr>
              <w:shd w:val="clear" w:color="auto" w:fill="FFFFFF"/>
              <w:spacing w:line="276" w:lineRule="auto"/>
              <w:rPr>
                <w:rFonts w:ascii="Arial" w:hAnsi="Arial" w:cs="Arial"/>
                <w:bCs/>
              </w:rPr>
            </w:pPr>
            <w:r w:rsidRPr="00000DF6">
              <w:rPr>
                <w:rFonts w:ascii="Arial" w:hAnsi="Arial" w:cs="Arial"/>
                <w:bCs/>
              </w:rPr>
              <w:t>Regulację wysokości w zakresie minimum 10 cm.</w:t>
            </w:r>
          </w:p>
          <w:p w14:paraId="26F806F0" w14:textId="77777777" w:rsidR="006C5D09" w:rsidRPr="00000DF6" w:rsidRDefault="006C5D09" w:rsidP="00DF5A28">
            <w:pPr>
              <w:numPr>
                <w:ilvl w:val="0"/>
                <w:numId w:val="4"/>
              </w:numPr>
              <w:shd w:val="clear" w:color="auto" w:fill="FFFFFF"/>
              <w:spacing w:line="276" w:lineRule="auto"/>
              <w:rPr>
                <w:rFonts w:ascii="Arial" w:hAnsi="Arial" w:cs="Arial"/>
                <w:bCs/>
              </w:rPr>
            </w:pPr>
            <w:r w:rsidRPr="00000DF6">
              <w:rPr>
                <w:rFonts w:ascii="Arial" w:hAnsi="Arial" w:cs="Arial"/>
                <w:bCs/>
              </w:rPr>
              <w:t xml:space="preserve">Ustawienie jednostki w trybie </w:t>
            </w:r>
            <w:proofErr w:type="spellStart"/>
            <w:r w:rsidRPr="00000DF6">
              <w:rPr>
                <w:rFonts w:ascii="Arial" w:hAnsi="Arial" w:cs="Arial"/>
                <w:bCs/>
              </w:rPr>
              <w:t>Pivot</w:t>
            </w:r>
            <w:proofErr w:type="spellEnd"/>
            <w:r w:rsidRPr="00000DF6">
              <w:rPr>
                <w:rFonts w:ascii="Arial" w:hAnsi="Arial" w:cs="Arial"/>
                <w:bCs/>
              </w:rPr>
              <w:t>.</w:t>
            </w:r>
          </w:p>
          <w:p w14:paraId="142EF583"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Obrót podstawy w lewą oraz prawą stronę.</w:t>
            </w:r>
          </w:p>
        </w:tc>
        <w:tc>
          <w:tcPr>
            <w:tcW w:w="3302" w:type="dxa"/>
          </w:tcPr>
          <w:p w14:paraId="688D71A3"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683778BE" w14:textId="77777777" w:rsidTr="00DF5A28">
        <w:trPr>
          <w:trHeight w:val="879"/>
        </w:trPr>
        <w:tc>
          <w:tcPr>
            <w:tcW w:w="2362" w:type="dxa"/>
          </w:tcPr>
          <w:p w14:paraId="563EE4FC"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Bezpieczeństwo</w:t>
            </w:r>
          </w:p>
        </w:tc>
        <w:tc>
          <w:tcPr>
            <w:tcW w:w="8742" w:type="dxa"/>
          </w:tcPr>
          <w:p w14:paraId="45E37C8D"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000DF6">
              <w:rPr>
                <w:rFonts w:ascii="Arial" w:hAnsi="Arial" w:cs="Arial"/>
                <w:bCs/>
              </w:rPr>
              <w:t>flash</w:t>
            </w:r>
            <w:proofErr w:type="spellEnd"/>
            <w:r w:rsidRPr="00000DF6">
              <w:rPr>
                <w:rFonts w:ascii="Arial" w:hAnsi="Arial" w:cs="Arial"/>
                <w:bCs/>
              </w:rPr>
              <w:t xml:space="preserve"> co BIOS, dostępny z poziomu szybkiego menu </w:t>
            </w:r>
            <w:proofErr w:type="spellStart"/>
            <w:r w:rsidRPr="00000DF6">
              <w:rPr>
                <w:rFonts w:ascii="Arial" w:hAnsi="Arial" w:cs="Arial"/>
                <w:bCs/>
              </w:rPr>
              <w:t>boot</w:t>
            </w:r>
            <w:proofErr w:type="spellEnd"/>
            <w:r w:rsidRPr="00000DF6">
              <w:rPr>
                <w:rFonts w:ascii="Arial" w:hAnsi="Arial" w:cs="Arial"/>
                <w:bCs/>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000DF6">
              <w:rPr>
                <w:rFonts w:ascii="Arial" w:hAnsi="Arial" w:cs="Arial"/>
                <w:bCs/>
              </w:rPr>
              <w:t>internetu</w:t>
            </w:r>
            <w:proofErr w:type="spellEnd"/>
            <w:r w:rsidRPr="00000DF6">
              <w:rPr>
                <w:rFonts w:ascii="Arial" w:hAnsi="Arial" w:cs="Arial"/>
                <w:bCs/>
              </w:rPr>
              <w:t xml:space="preserve"> i sieci lokalnej.</w:t>
            </w:r>
          </w:p>
          <w:p w14:paraId="432E015E"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Procedura POST traktowana jest jako oddzielna funkcjonalność.</w:t>
            </w:r>
          </w:p>
        </w:tc>
        <w:tc>
          <w:tcPr>
            <w:tcW w:w="3302" w:type="dxa"/>
          </w:tcPr>
          <w:p w14:paraId="56F74C50"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2A2E1AF8" w14:textId="77777777" w:rsidTr="00DF5A28">
        <w:trPr>
          <w:trHeight w:val="879"/>
        </w:trPr>
        <w:tc>
          <w:tcPr>
            <w:tcW w:w="2362" w:type="dxa"/>
          </w:tcPr>
          <w:p w14:paraId="33200F81"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
              </w:rPr>
              <w:t>BIOS</w:t>
            </w:r>
          </w:p>
        </w:tc>
        <w:tc>
          <w:tcPr>
            <w:tcW w:w="8742" w:type="dxa"/>
          </w:tcPr>
          <w:p w14:paraId="6FFF92B7"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w:t>
            </w:r>
            <w:r w:rsidRPr="00000DF6">
              <w:rPr>
                <w:rFonts w:ascii="Arial" w:hAnsi="Arial" w:cs="Arial"/>
                <w:bCs/>
              </w:rPr>
              <w:lastRenderedPageBreak/>
              <w:t>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3AAC61EE"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Do odczytu wskazanych informacji nie mogą być stosowane rozwiązania oparte o pamięć masową (wewnętrzną lub zewnętrzną), zaimplementowane poza systemem BIOS narzędzia, np. system diagnostyczny, dodatkowe oprogramowanie.</w:t>
            </w:r>
          </w:p>
          <w:p w14:paraId="0235AD39"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Funkcja blokowania/odblokowania BOOT-</w:t>
            </w:r>
            <w:proofErr w:type="spellStart"/>
            <w:r w:rsidRPr="00000DF6">
              <w:rPr>
                <w:rFonts w:ascii="Arial" w:hAnsi="Arial" w:cs="Arial"/>
                <w:bCs/>
              </w:rPr>
              <w:t>owania</w:t>
            </w:r>
            <w:proofErr w:type="spellEnd"/>
            <w:r w:rsidRPr="00000DF6">
              <w:rPr>
                <w:rFonts w:ascii="Arial" w:hAnsi="Arial" w:cs="Arial"/>
                <w:bCs/>
              </w:rPr>
              <w:t xml:space="preserve"> stacji roboczej z zewnętrznych urządzeń, możliwość ustawienia hasła systemowego/użytkownika umożliwiającego uruchomienie komputera (zabezpieczenie przed nieautoryzowanym uruchomieniem) przy jednoczesnym zdefiniowanym haśle administratora. Użytkownik po wpisaniu hasła systemowego/użytkownika w BIOS jest wstanie zidentyfikować ustawienia oraz dokonać zmiany hasła systemowego/użytkownika. Możliwość ustawienia haseł użytkownika i administratora składających się z cyfr, małych liter, dużych liter oraz znaków specjalnych. Możliwość ustawienia portów USB w trybie „no BOOT” (podczas startu komputer nie wykrywa urządzeń </w:t>
            </w:r>
            <w:proofErr w:type="spellStart"/>
            <w:r w:rsidRPr="00000DF6">
              <w:rPr>
                <w:rFonts w:ascii="Arial" w:hAnsi="Arial" w:cs="Arial"/>
                <w:bCs/>
              </w:rPr>
              <w:t>bootujących</w:t>
            </w:r>
            <w:proofErr w:type="spellEnd"/>
            <w:r w:rsidRPr="00000DF6">
              <w:rPr>
                <w:rFonts w:ascii="Arial" w:hAnsi="Arial" w:cs="Arial"/>
                <w:bCs/>
              </w:rPr>
              <w:t xml:space="preserve"> typu USB). Możliwość wyłączania portów USB pojedynczo. </w:t>
            </w:r>
          </w:p>
          <w:p w14:paraId="60431B4D"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Dedykowane pole inwentarzowe umożliwiająca wpisanie oznaczenia sprzętu. Pole po nadaniu numeru nie może być edytowalne.</w:t>
            </w:r>
          </w:p>
          <w:p w14:paraId="097B50A4"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Oferowany BIOS musi posiadać poza swoją wewnętrzną strukturą menu szybkiego </w:t>
            </w:r>
            <w:proofErr w:type="spellStart"/>
            <w:r w:rsidRPr="00000DF6">
              <w:rPr>
                <w:rFonts w:ascii="Arial" w:hAnsi="Arial" w:cs="Arial"/>
                <w:bCs/>
              </w:rPr>
              <w:t>boot’owania</w:t>
            </w:r>
            <w:proofErr w:type="spellEnd"/>
            <w:r w:rsidRPr="00000DF6">
              <w:rPr>
                <w:rFonts w:ascii="Arial" w:hAnsi="Arial" w:cs="Arial"/>
                <w:bCs/>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000DF6">
              <w:rPr>
                <w:rFonts w:ascii="Arial" w:hAnsi="Arial" w:cs="Arial"/>
                <w:bCs/>
              </w:rPr>
              <w:t>upgrade</w:t>
            </w:r>
            <w:proofErr w:type="spellEnd"/>
            <w:r w:rsidRPr="00000DF6">
              <w:rPr>
                <w:rFonts w:ascii="Arial" w:hAnsi="Arial" w:cs="Arial"/>
                <w:bCs/>
              </w:rPr>
              <w:t xml:space="preserve"> BIOS.</w:t>
            </w:r>
          </w:p>
        </w:tc>
        <w:tc>
          <w:tcPr>
            <w:tcW w:w="3302" w:type="dxa"/>
          </w:tcPr>
          <w:p w14:paraId="5AD14AC4"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3B62B8B4" w14:textId="77777777" w:rsidTr="00DF5A28">
        <w:trPr>
          <w:trHeight w:val="879"/>
        </w:trPr>
        <w:tc>
          <w:tcPr>
            <w:tcW w:w="2362" w:type="dxa"/>
          </w:tcPr>
          <w:p w14:paraId="45CD66CC"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lastRenderedPageBreak/>
              <w:t>Wymagane certyfikaty</w:t>
            </w:r>
          </w:p>
        </w:tc>
        <w:tc>
          <w:tcPr>
            <w:tcW w:w="8742" w:type="dxa"/>
          </w:tcPr>
          <w:p w14:paraId="73ED7D9E"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Producent komputera stacjonarnego AIO (zestawu) powinien posiadać:</w:t>
            </w:r>
          </w:p>
          <w:p w14:paraId="78F90A9C"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certyfikat ISO 9001 systemu zarządzania jakością;</w:t>
            </w:r>
          </w:p>
          <w:p w14:paraId="0518F863"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certyfikat ISO 14001 zarządzania środowiskiem.</w:t>
            </w:r>
          </w:p>
          <w:p w14:paraId="29FDAF3B" w14:textId="77777777" w:rsidR="006C5D09" w:rsidRPr="00000DF6" w:rsidRDefault="006C5D09" w:rsidP="00DF5A28">
            <w:pPr>
              <w:shd w:val="clear" w:color="auto" w:fill="FFFFFF"/>
              <w:spacing w:line="276" w:lineRule="auto"/>
              <w:ind w:left="13"/>
              <w:rPr>
                <w:rFonts w:ascii="Arial" w:hAnsi="Arial" w:cs="Arial"/>
                <w:bCs/>
              </w:rPr>
            </w:pPr>
          </w:p>
          <w:p w14:paraId="043825EE"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Komputer stacjonarny AIO (zestaw) powinien posiadać:</w:t>
            </w:r>
          </w:p>
          <w:p w14:paraId="7913D77A"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deklarację zgodności UE i oznakowanie CE;</w:t>
            </w:r>
          </w:p>
          <w:p w14:paraId="093E501F"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certyfikat TCO lub EPEAT.</w:t>
            </w:r>
          </w:p>
          <w:p w14:paraId="36945ED9" w14:textId="77777777" w:rsidR="006C5D09" w:rsidRPr="00000DF6" w:rsidRDefault="006C5D09" w:rsidP="00DF5A28">
            <w:pPr>
              <w:shd w:val="clear" w:color="auto" w:fill="FFFFFF"/>
              <w:spacing w:line="276" w:lineRule="auto"/>
              <w:ind w:left="13"/>
              <w:rPr>
                <w:rFonts w:ascii="Arial" w:hAnsi="Arial" w:cs="Arial"/>
                <w:bCs/>
              </w:rPr>
            </w:pPr>
          </w:p>
        </w:tc>
        <w:tc>
          <w:tcPr>
            <w:tcW w:w="3302" w:type="dxa"/>
          </w:tcPr>
          <w:p w14:paraId="75077D66"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28350E85" w14:textId="77777777" w:rsidTr="00DF5A28">
        <w:trPr>
          <w:trHeight w:val="879"/>
        </w:trPr>
        <w:tc>
          <w:tcPr>
            <w:tcW w:w="2362" w:type="dxa"/>
          </w:tcPr>
          <w:p w14:paraId="5554949A"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Zgodność z systemami operacyjnymi i standardami</w:t>
            </w:r>
          </w:p>
        </w:tc>
        <w:tc>
          <w:tcPr>
            <w:tcW w:w="8742" w:type="dxa"/>
          </w:tcPr>
          <w:p w14:paraId="28D5AF2A"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Oferowane modele komputerów muszą poprawnie współpracować z zamawianymi systemami operacyjnymi.  </w:t>
            </w:r>
          </w:p>
        </w:tc>
        <w:tc>
          <w:tcPr>
            <w:tcW w:w="3302" w:type="dxa"/>
          </w:tcPr>
          <w:p w14:paraId="28ADA238"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7EBB6F8A" w14:textId="77777777" w:rsidTr="00DF5A28">
        <w:trPr>
          <w:trHeight w:val="879"/>
        </w:trPr>
        <w:tc>
          <w:tcPr>
            <w:tcW w:w="2362" w:type="dxa"/>
          </w:tcPr>
          <w:p w14:paraId="167AC56F"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System operacyjny</w:t>
            </w:r>
          </w:p>
        </w:tc>
        <w:tc>
          <w:tcPr>
            <w:tcW w:w="8742" w:type="dxa"/>
          </w:tcPr>
          <w:p w14:paraId="7EF4E0E1"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bCs/>
              </w:rPr>
              <w:t xml:space="preserve">Zainstalowany system operacyjny Windows 11 Professional.  </w:t>
            </w:r>
          </w:p>
        </w:tc>
        <w:tc>
          <w:tcPr>
            <w:tcW w:w="3302" w:type="dxa"/>
          </w:tcPr>
          <w:p w14:paraId="1364025D"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722041E0" w14:textId="77777777" w:rsidTr="00DF5A28">
        <w:trPr>
          <w:trHeight w:val="879"/>
        </w:trPr>
        <w:tc>
          <w:tcPr>
            <w:tcW w:w="2362" w:type="dxa"/>
          </w:tcPr>
          <w:p w14:paraId="77B30574"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Wymagania dodatkowe</w:t>
            </w:r>
          </w:p>
        </w:tc>
        <w:tc>
          <w:tcPr>
            <w:tcW w:w="8742" w:type="dxa"/>
          </w:tcPr>
          <w:p w14:paraId="29E52AF4" w14:textId="77777777" w:rsidR="006C5D09" w:rsidRPr="00000DF6" w:rsidRDefault="006C5D09" w:rsidP="00DF5A28">
            <w:pPr>
              <w:numPr>
                <w:ilvl w:val="0"/>
                <w:numId w:val="14"/>
              </w:numPr>
              <w:shd w:val="clear" w:color="auto" w:fill="FFFFFF"/>
              <w:spacing w:line="276" w:lineRule="auto"/>
              <w:rPr>
                <w:rFonts w:ascii="Arial" w:hAnsi="Arial" w:cs="Arial"/>
                <w:bCs/>
              </w:rPr>
            </w:pPr>
            <w:r w:rsidRPr="00000DF6">
              <w:rPr>
                <w:rFonts w:ascii="Arial" w:hAnsi="Arial" w:cs="Arial"/>
                <w:bCs/>
              </w:rPr>
              <w:t>Klawiatura w układzie QWERTY</w:t>
            </w:r>
          </w:p>
          <w:p w14:paraId="57AD9733" w14:textId="77777777" w:rsidR="006C5D09" w:rsidRPr="00000DF6" w:rsidRDefault="006C5D09" w:rsidP="00DF5A28">
            <w:pPr>
              <w:numPr>
                <w:ilvl w:val="0"/>
                <w:numId w:val="14"/>
              </w:numPr>
              <w:shd w:val="clear" w:color="auto" w:fill="FFFFFF"/>
              <w:spacing w:line="276" w:lineRule="auto"/>
              <w:rPr>
                <w:rFonts w:ascii="Arial" w:hAnsi="Arial" w:cs="Arial"/>
                <w:bCs/>
              </w:rPr>
            </w:pPr>
            <w:r w:rsidRPr="00000DF6">
              <w:rPr>
                <w:rFonts w:ascii="Arial" w:hAnsi="Arial" w:cs="Arial"/>
                <w:bCs/>
              </w:rPr>
              <w:t>przeglądarka internetowa;</w:t>
            </w:r>
          </w:p>
          <w:p w14:paraId="398E6116" w14:textId="77777777" w:rsidR="006C5D09" w:rsidRPr="00000DF6" w:rsidRDefault="006C5D09" w:rsidP="00DF5A28">
            <w:pPr>
              <w:numPr>
                <w:ilvl w:val="0"/>
                <w:numId w:val="14"/>
              </w:numPr>
              <w:shd w:val="clear" w:color="auto" w:fill="FFFFFF"/>
              <w:spacing w:line="276" w:lineRule="auto"/>
              <w:rPr>
                <w:rFonts w:ascii="Arial" w:hAnsi="Arial" w:cs="Arial"/>
                <w:bCs/>
              </w:rPr>
            </w:pPr>
            <w:r w:rsidRPr="00000DF6">
              <w:rPr>
                <w:rFonts w:ascii="Arial" w:hAnsi="Arial" w:cs="Arial"/>
                <w:bCs/>
              </w:rPr>
              <w:t>aplikacja do tworzenia i edycji grafiki rastrowej;</w:t>
            </w:r>
          </w:p>
          <w:p w14:paraId="262F4F80" w14:textId="77777777" w:rsidR="006C5D09" w:rsidRPr="00000DF6" w:rsidRDefault="006C5D09" w:rsidP="00DF5A28">
            <w:pPr>
              <w:numPr>
                <w:ilvl w:val="0"/>
                <w:numId w:val="14"/>
              </w:numPr>
              <w:shd w:val="clear" w:color="auto" w:fill="FFFFFF"/>
              <w:spacing w:line="276" w:lineRule="auto"/>
              <w:rPr>
                <w:rFonts w:ascii="Arial" w:hAnsi="Arial" w:cs="Arial"/>
                <w:bCs/>
              </w:rPr>
            </w:pPr>
            <w:r w:rsidRPr="00000DF6">
              <w:rPr>
                <w:rFonts w:ascii="Arial" w:hAnsi="Arial" w:cs="Arial"/>
                <w:bCs/>
              </w:rPr>
              <w:t>aplikacja do tworzenia i edycji grafiki wektorowej;</w:t>
            </w:r>
          </w:p>
          <w:p w14:paraId="0009B86C" w14:textId="77777777" w:rsidR="006C5D09" w:rsidRPr="00000DF6" w:rsidRDefault="006C5D09" w:rsidP="00DF5A28">
            <w:pPr>
              <w:numPr>
                <w:ilvl w:val="0"/>
                <w:numId w:val="14"/>
              </w:numPr>
              <w:shd w:val="clear" w:color="auto" w:fill="FFFFFF"/>
              <w:spacing w:line="276" w:lineRule="auto"/>
              <w:rPr>
                <w:rFonts w:ascii="Arial" w:hAnsi="Arial" w:cs="Arial"/>
                <w:bCs/>
              </w:rPr>
            </w:pPr>
            <w:r w:rsidRPr="00000DF6">
              <w:rPr>
                <w:rFonts w:ascii="Arial" w:hAnsi="Arial" w:cs="Arial"/>
                <w:bCs/>
              </w:rPr>
              <w:t>środowisko do programowania adekwatne do etapu edukacyjnego;</w:t>
            </w:r>
          </w:p>
          <w:p w14:paraId="0FF4AF53" w14:textId="77777777" w:rsidR="006C5D09" w:rsidRPr="00000DF6" w:rsidRDefault="006C5D09" w:rsidP="00DF5A28">
            <w:pPr>
              <w:numPr>
                <w:ilvl w:val="0"/>
                <w:numId w:val="14"/>
              </w:numPr>
              <w:shd w:val="clear" w:color="auto" w:fill="FFFFFF"/>
              <w:spacing w:line="276" w:lineRule="auto"/>
              <w:rPr>
                <w:rFonts w:ascii="Arial" w:hAnsi="Arial" w:cs="Arial"/>
                <w:bCs/>
              </w:rPr>
            </w:pPr>
            <w:r w:rsidRPr="00000DF6">
              <w:rPr>
                <w:rFonts w:ascii="Arial" w:hAnsi="Arial" w:cs="Arial"/>
                <w:bCs/>
              </w:rPr>
              <w:t>edytor wideo;</w:t>
            </w:r>
          </w:p>
          <w:p w14:paraId="38F6BD73" w14:textId="77777777" w:rsidR="006C5D09" w:rsidRPr="00000DF6" w:rsidRDefault="006C5D09" w:rsidP="00DF5A28">
            <w:pPr>
              <w:numPr>
                <w:ilvl w:val="0"/>
                <w:numId w:val="14"/>
              </w:numPr>
              <w:shd w:val="clear" w:color="auto" w:fill="FFFFFF"/>
              <w:spacing w:line="276" w:lineRule="auto"/>
              <w:rPr>
                <w:rFonts w:ascii="Arial" w:hAnsi="Arial" w:cs="Arial"/>
                <w:bCs/>
              </w:rPr>
            </w:pPr>
            <w:r w:rsidRPr="00000DF6">
              <w:rPr>
                <w:rFonts w:ascii="Arial" w:hAnsi="Arial" w:cs="Arial"/>
                <w:bCs/>
              </w:rPr>
              <w:t xml:space="preserve">edytor dźwięku. </w:t>
            </w:r>
          </w:p>
          <w:p w14:paraId="6CCEB20B" w14:textId="77777777" w:rsidR="006C5D09" w:rsidRPr="00000DF6" w:rsidRDefault="006C5D09" w:rsidP="00DF5A28">
            <w:pPr>
              <w:shd w:val="clear" w:color="auto" w:fill="FFFFFF"/>
              <w:spacing w:line="276" w:lineRule="auto"/>
              <w:ind w:left="13"/>
              <w:rPr>
                <w:rFonts w:ascii="Arial" w:hAnsi="Arial" w:cs="Arial"/>
                <w:bCs/>
              </w:rPr>
            </w:pPr>
          </w:p>
        </w:tc>
        <w:tc>
          <w:tcPr>
            <w:tcW w:w="3302" w:type="dxa"/>
          </w:tcPr>
          <w:p w14:paraId="509152BF"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43533770" w14:textId="77777777" w:rsidTr="00DF5A28">
        <w:trPr>
          <w:trHeight w:val="879"/>
        </w:trPr>
        <w:tc>
          <w:tcPr>
            <w:tcW w:w="2362" w:type="dxa"/>
          </w:tcPr>
          <w:p w14:paraId="5A8C1C12"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Oprogramowanie biurowe</w:t>
            </w:r>
          </w:p>
        </w:tc>
        <w:tc>
          <w:tcPr>
            <w:tcW w:w="8742" w:type="dxa"/>
          </w:tcPr>
          <w:p w14:paraId="4C1DB561"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 xml:space="preserve">Oprogramowanie biurowe, preferowany pakiet Office 2024 Standard– licencja bezterminowa lub równoważny posiadający min.; </w:t>
            </w:r>
          </w:p>
          <w:p w14:paraId="2AC43816" w14:textId="77777777" w:rsidR="006C5D09" w:rsidRPr="00000DF6" w:rsidRDefault="006C5D09" w:rsidP="00DF5A28">
            <w:pPr>
              <w:numPr>
                <w:ilvl w:val="0"/>
                <w:numId w:val="7"/>
              </w:numPr>
              <w:shd w:val="clear" w:color="auto" w:fill="FFFFFF"/>
              <w:spacing w:line="276" w:lineRule="auto"/>
              <w:rPr>
                <w:rFonts w:ascii="Arial" w:hAnsi="Arial" w:cs="Arial"/>
              </w:rPr>
            </w:pPr>
            <w:r w:rsidRPr="00000DF6">
              <w:rPr>
                <w:rFonts w:ascii="Arial" w:hAnsi="Arial" w:cs="Arial"/>
              </w:rPr>
              <w:t xml:space="preserve">edytor tekstu z możliwością osadzania zewnętrznych obiektów i możliwością zapisywania plików również w formacie PDF; </w:t>
            </w:r>
          </w:p>
          <w:p w14:paraId="44A86268" w14:textId="77777777" w:rsidR="006C5D09" w:rsidRPr="00000DF6" w:rsidRDefault="006C5D09" w:rsidP="00DF5A28">
            <w:pPr>
              <w:numPr>
                <w:ilvl w:val="0"/>
                <w:numId w:val="7"/>
              </w:numPr>
              <w:shd w:val="clear" w:color="auto" w:fill="FFFFFF"/>
              <w:spacing w:line="276" w:lineRule="auto"/>
              <w:rPr>
                <w:rFonts w:ascii="Arial" w:hAnsi="Arial" w:cs="Arial"/>
              </w:rPr>
            </w:pPr>
            <w:r w:rsidRPr="00000DF6">
              <w:rPr>
                <w:rFonts w:ascii="Arial" w:hAnsi="Arial" w:cs="Arial"/>
              </w:rPr>
              <w:t>arkusz kalkulacyjny</w:t>
            </w:r>
          </w:p>
          <w:p w14:paraId="0AD41563"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2)  aplikacja do tworzenia prezentacji;</w:t>
            </w:r>
          </w:p>
          <w:p w14:paraId="05453622"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3)  aplikacja do obsługi poczty elektronicznej;</w:t>
            </w:r>
          </w:p>
          <w:p w14:paraId="4B3A6E8C" w14:textId="77777777" w:rsidR="006C5D09" w:rsidRPr="00000DF6" w:rsidRDefault="006C5D09" w:rsidP="00DF5A28">
            <w:pPr>
              <w:shd w:val="clear" w:color="auto" w:fill="FFFFFF"/>
              <w:spacing w:line="276" w:lineRule="auto"/>
              <w:ind w:left="13"/>
              <w:rPr>
                <w:rFonts w:ascii="Arial" w:hAnsi="Arial" w:cs="Arial"/>
                <w:bCs/>
              </w:rPr>
            </w:pPr>
          </w:p>
        </w:tc>
        <w:tc>
          <w:tcPr>
            <w:tcW w:w="3302" w:type="dxa"/>
          </w:tcPr>
          <w:p w14:paraId="1BAFD38B"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2FC2E7AE" w14:textId="77777777" w:rsidTr="00DF5A28">
        <w:trPr>
          <w:trHeight w:val="879"/>
        </w:trPr>
        <w:tc>
          <w:tcPr>
            <w:tcW w:w="2362" w:type="dxa"/>
          </w:tcPr>
          <w:p w14:paraId="6A82A983"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Oprogramowanie antywirusowe</w:t>
            </w:r>
          </w:p>
        </w:tc>
        <w:tc>
          <w:tcPr>
            <w:tcW w:w="8742" w:type="dxa"/>
          </w:tcPr>
          <w:p w14:paraId="31AE0106" w14:textId="77777777" w:rsidR="006C5D09" w:rsidRPr="00000DF6" w:rsidRDefault="006C5D09" w:rsidP="00DF5A28">
            <w:pPr>
              <w:shd w:val="clear" w:color="auto" w:fill="FFFFFF"/>
              <w:spacing w:line="276" w:lineRule="auto"/>
              <w:ind w:left="13"/>
              <w:rPr>
                <w:rFonts w:ascii="Arial" w:hAnsi="Arial" w:cs="Arial"/>
                <w:bCs/>
              </w:rPr>
            </w:pPr>
            <w:r w:rsidRPr="00000DF6">
              <w:rPr>
                <w:rFonts w:ascii="Arial" w:hAnsi="Arial" w:cs="Arial"/>
              </w:rPr>
              <w:t xml:space="preserve">Zainstalowane oprogramowanie antywirusowe, licencja na okres min. 24 miesięcy.  </w:t>
            </w:r>
          </w:p>
        </w:tc>
        <w:tc>
          <w:tcPr>
            <w:tcW w:w="3302" w:type="dxa"/>
          </w:tcPr>
          <w:p w14:paraId="7B6A155F"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0E209D8E" w14:textId="77777777" w:rsidTr="00DF5A28">
        <w:trPr>
          <w:trHeight w:val="879"/>
        </w:trPr>
        <w:tc>
          <w:tcPr>
            <w:tcW w:w="2362" w:type="dxa"/>
          </w:tcPr>
          <w:p w14:paraId="633ED5F3" w14:textId="77777777" w:rsidR="006C5D09" w:rsidRPr="00000DF6" w:rsidRDefault="006C5D09" w:rsidP="00DF5A28">
            <w:pPr>
              <w:shd w:val="clear" w:color="auto" w:fill="FFFFFF"/>
              <w:spacing w:line="276" w:lineRule="auto"/>
              <w:ind w:left="13"/>
              <w:rPr>
                <w:rFonts w:ascii="Arial" w:hAnsi="Arial" w:cs="Arial"/>
                <w:b/>
              </w:rPr>
            </w:pPr>
            <w:r w:rsidRPr="00000DF6">
              <w:rPr>
                <w:rFonts w:ascii="Arial" w:hAnsi="Arial" w:cs="Arial"/>
                <w:b/>
              </w:rPr>
              <w:t>Gwarancja</w:t>
            </w:r>
          </w:p>
        </w:tc>
        <w:tc>
          <w:tcPr>
            <w:tcW w:w="8742" w:type="dxa"/>
          </w:tcPr>
          <w:p w14:paraId="7CA2C003"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 xml:space="preserve">Komputer stacjonarny AIO (zestaw) powinien być objęty co najmniej 36 miesięcznym okresem gwarancji producenta. </w:t>
            </w:r>
          </w:p>
          <w:p w14:paraId="0AAD3325"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 xml:space="preserve">Serwis gwarancyjny powinien być zlokalizowany na terytorium Rzeczypospolitej Polskiej. </w:t>
            </w:r>
          </w:p>
          <w:p w14:paraId="318FD641" w14:textId="77777777" w:rsidR="006C5D09" w:rsidRPr="00000DF6" w:rsidRDefault="006C5D09" w:rsidP="00DF5A28">
            <w:pPr>
              <w:shd w:val="clear" w:color="auto" w:fill="FFFFFF"/>
              <w:spacing w:line="276" w:lineRule="auto"/>
              <w:ind w:left="13"/>
              <w:rPr>
                <w:rFonts w:ascii="Arial" w:hAnsi="Arial" w:cs="Arial"/>
              </w:rPr>
            </w:pPr>
            <w:r w:rsidRPr="00000DF6">
              <w:rPr>
                <w:rFonts w:ascii="Arial" w:hAnsi="Arial" w:cs="Arial"/>
              </w:rPr>
              <w:t xml:space="preserve">W przypadku naprawy realizowanej poza miejscem użytkowania komputera stacjonarnego AIO (zestawu) wszelkie koszty związane z dostarczeniem komputera stacjonarnego AIO (zestawu) do serwisu i z powrotem do użytkownika powinny być pokryte przez gwaranta w ramach gwarancji. </w:t>
            </w:r>
          </w:p>
        </w:tc>
        <w:tc>
          <w:tcPr>
            <w:tcW w:w="3302" w:type="dxa"/>
          </w:tcPr>
          <w:p w14:paraId="761B3DD9" w14:textId="77777777" w:rsidR="006C5D09" w:rsidRPr="00000DF6" w:rsidRDefault="006C5D09" w:rsidP="00DF5A28">
            <w:pPr>
              <w:shd w:val="clear" w:color="auto" w:fill="FFFFFF"/>
              <w:spacing w:line="276" w:lineRule="auto"/>
              <w:ind w:left="13"/>
              <w:rPr>
                <w:rFonts w:ascii="Arial" w:hAnsi="Arial" w:cs="Arial"/>
                <w:bCs/>
              </w:rPr>
            </w:pPr>
          </w:p>
        </w:tc>
      </w:tr>
      <w:tr w:rsidR="006C5D09" w:rsidRPr="00000DF6" w14:paraId="4F30B6DD" w14:textId="77777777" w:rsidTr="00DF5A28">
        <w:trPr>
          <w:trHeight w:val="879"/>
        </w:trPr>
        <w:tc>
          <w:tcPr>
            <w:tcW w:w="14406" w:type="dxa"/>
            <w:gridSpan w:val="3"/>
          </w:tcPr>
          <w:p w14:paraId="1448FD79" w14:textId="77777777" w:rsidR="006C5D09" w:rsidRPr="006A7DDB" w:rsidRDefault="006C5D09" w:rsidP="00DF5A28">
            <w:pPr>
              <w:shd w:val="clear" w:color="auto" w:fill="FFFFFF"/>
              <w:spacing w:line="276" w:lineRule="auto"/>
              <w:ind w:left="13"/>
              <w:jc w:val="center"/>
              <w:rPr>
                <w:rFonts w:ascii="Arial" w:hAnsi="Arial" w:cs="Arial"/>
                <w:b/>
              </w:rPr>
            </w:pPr>
            <w:r w:rsidRPr="006A7DDB">
              <w:rPr>
                <w:rFonts w:ascii="Arial" w:hAnsi="Arial" w:cs="Arial"/>
                <w:b/>
              </w:rPr>
              <w:t>Specjalistyczne oprogramowanie</w:t>
            </w:r>
            <w:r>
              <w:rPr>
                <w:rFonts w:ascii="Arial" w:hAnsi="Arial" w:cs="Arial"/>
                <w:b/>
              </w:rPr>
              <w:t xml:space="preserve"> – 3 </w:t>
            </w:r>
          </w:p>
        </w:tc>
      </w:tr>
      <w:tr w:rsidR="006C5D09" w:rsidRPr="00000DF6" w14:paraId="076F6038" w14:textId="77777777" w:rsidTr="00DF5A28">
        <w:trPr>
          <w:trHeight w:val="879"/>
        </w:trPr>
        <w:tc>
          <w:tcPr>
            <w:tcW w:w="2362" w:type="dxa"/>
          </w:tcPr>
          <w:p w14:paraId="1AE42710" w14:textId="77777777" w:rsidR="006C5D09" w:rsidRPr="00000DF6" w:rsidRDefault="006C5D09" w:rsidP="00DF5A28">
            <w:pPr>
              <w:shd w:val="clear" w:color="auto" w:fill="FFFFFF"/>
              <w:spacing w:line="276" w:lineRule="auto"/>
              <w:ind w:left="13"/>
              <w:rPr>
                <w:rFonts w:ascii="Arial" w:hAnsi="Arial" w:cs="Arial"/>
                <w:b/>
              </w:rPr>
            </w:pPr>
            <w:r w:rsidRPr="00B87B07">
              <w:rPr>
                <w:rFonts w:ascii="Arial" w:hAnsi="Arial" w:cs="Arial"/>
                <w:b/>
                <w:bCs/>
              </w:rPr>
              <w:t>Parametry</w:t>
            </w:r>
          </w:p>
        </w:tc>
        <w:tc>
          <w:tcPr>
            <w:tcW w:w="8742" w:type="dxa"/>
          </w:tcPr>
          <w:p w14:paraId="3DBB3E12" w14:textId="77777777" w:rsidR="006C5D09" w:rsidRPr="00000DF6" w:rsidRDefault="006C5D09" w:rsidP="00DF5A28">
            <w:pPr>
              <w:shd w:val="clear" w:color="auto" w:fill="FFFFFF"/>
              <w:spacing w:line="276" w:lineRule="auto"/>
              <w:ind w:left="13"/>
              <w:rPr>
                <w:rFonts w:ascii="Arial" w:hAnsi="Arial" w:cs="Arial"/>
                <w:bCs/>
              </w:rPr>
            </w:pPr>
            <w:r w:rsidRPr="00B87B07">
              <w:rPr>
                <w:rFonts w:ascii="Arial" w:hAnsi="Arial" w:cs="Arial"/>
                <w:b/>
                <w:bCs/>
              </w:rPr>
              <w:t xml:space="preserve">Wartości wymaganych minimalnych parametrów technicznych </w:t>
            </w:r>
          </w:p>
        </w:tc>
        <w:tc>
          <w:tcPr>
            <w:tcW w:w="3302" w:type="dxa"/>
          </w:tcPr>
          <w:p w14:paraId="5349074A" w14:textId="77777777" w:rsidR="006C5D09" w:rsidRPr="00B87B07" w:rsidRDefault="006C5D09" w:rsidP="00DF5A28">
            <w:pPr>
              <w:spacing w:line="276" w:lineRule="auto"/>
              <w:jc w:val="center"/>
              <w:rPr>
                <w:rFonts w:ascii="Arial" w:hAnsi="Arial" w:cs="Arial"/>
                <w:b/>
                <w:bCs/>
              </w:rPr>
            </w:pPr>
            <w:r w:rsidRPr="00B87B07">
              <w:rPr>
                <w:rFonts w:ascii="Arial" w:hAnsi="Arial" w:cs="Arial"/>
                <w:b/>
                <w:bCs/>
              </w:rPr>
              <w:t>Parametry oferowan</w:t>
            </w:r>
            <w:r>
              <w:rPr>
                <w:rFonts w:ascii="Arial" w:hAnsi="Arial" w:cs="Arial"/>
                <w:b/>
                <w:bCs/>
              </w:rPr>
              <w:t>ych rozwiązań</w:t>
            </w:r>
          </w:p>
          <w:p w14:paraId="33A9780D" w14:textId="77777777" w:rsidR="006C5D09" w:rsidRPr="00000DF6" w:rsidRDefault="006C5D09" w:rsidP="00DF5A28">
            <w:pPr>
              <w:shd w:val="clear" w:color="auto" w:fill="FFFFFF"/>
              <w:spacing w:line="276" w:lineRule="auto"/>
              <w:ind w:left="13"/>
              <w:rPr>
                <w:rFonts w:ascii="Arial" w:hAnsi="Arial" w:cs="Arial"/>
                <w:bCs/>
              </w:rPr>
            </w:pPr>
            <w:r w:rsidRPr="00B87B07">
              <w:rPr>
                <w:rFonts w:ascii="Arial" w:hAnsi="Arial" w:cs="Arial"/>
                <w:b/>
                <w:bCs/>
              </w:rPr>
              <w:t>(w przypadku rozwiązań równoważnych)</w:t>
            </w:r>
          </w:p>
        </w:tc>
      </w:tr>
      <w:tr w:rsidR="006C5D09" w:rsidRPr="00000DF6" w14:paraId="1AFD6667" w14:textId="77777777" w:rsidTr="00DF5A28">
        <w:trPr>
          <w:trHeight w:val="879"/>
        </w:trPr>
        <w:tc>
          <w:tcPr>
            <w:tcW w:w="2362" w:type="dxa"/>
          </w:tcPr>
          <w:p w14:paraId="56CB017C" w14:textId="77777777" w:rsidR="006C5D09" w:rsidRPr="0029489A" w:rsidRDefault="006C5D09" w:rsidP="00DF5A28">
            <w:pPr>
              <w:pStyle w:val="Akapitzlist"/>
              <w:numPr>
                <w:ilvl w:val="0"/>
                <w:numId w:val="20"/>
              </w:numPr>
              <w:shd w:val="clear" w:color="auto" w:fill="FFFFFF"/>
              <w:spacing w:line="276" w:lineRule="auto"/>
              <w:rPr>
                <w:rFonts w:ascii="Arial" w:hAnsi="Arial" w:cs="Arial"/>
                <w:b/>
                <w:bCs/>
              </w:rPr>
            </w:pPr>
            <w:r w:rsidRPr="0029489A">
              <w:rPr>
                <w:rFonts w:ascii="Arial" w:hAnsi="Arial" w:cs="Arial"/>
                <w:b/>
                <w:bCs/>
              </w:rPr>
              <w:t>Specjalistyczne oprogramowanie do nauki języka angielskiego dla dzieci w wieku przedszkolnym</w:t>
            </w:r>
            <w:r>
              <w:rPr>
                <w:rFonts w:ascii="Arial" w:hAnsi="Arial" w:cs="Arial"/>
                <w:b/>
                <w:bCs/>
              </w:rPr>
              <w:t xml:space="preserve"> – 1 szt. </w:t>
            </w:r>
          </w:p>
        </w:tc>
        <w:tc>
          <w:tcPr>
            <w:tcW w:w="8742" w:type="dxa"/>
          </w:tcPr>
          <w:p w14:paraId="4504D447" w14:textId="77777777" w:rsidR="006C5D09" w:rsidRPr="004B15C9" w:rsidRDefault="006C5D09" w:rsidP="00DF5A28">
            <w:pPr>
              <w:shd w:val="clear" w:color="auto" w:fill="FFFFFF"/>
              <w:spacing w:line="276" w:lineRule="auto"/>
              <w:ind w:left="13"/>
              <w:rPr>
                <w:rFonts w:ascii="Arial" w:hAnsi="Arial" w:cs="Arial"/>
              </w:rPr>
            </w:pPr>
            <w:r w:rsidRPr="004B15C9">
              <w:rPr>
                <w:rFonts w:ascii="Arial" w:hAnsi="Arial" w:cs="Arial"/>
                <w:b/>
                <w:bCs/>
              </w:rPr>
              <w:t xml:space="preserve">Zestaw interaktywnych aktywności </w:t>
            </w:r>
            <w:r w:rsidRPr="004B15C9">
              <w:rPr>
                <w:rFonts w:ascii="Arial" w:hAnsi="Arial" w:cs="Arial"/>
              </w:rPr>
              <w:t>wspomagających przygotowanie do posługiwania się językiem angielskim, przeznaczone dla nauczycieli pracujących z dziećmi w wieku przedszkolnym</w:t>
            </w:r>
            <w:r>
              <w:rPr>
                <w:rFonts w:ascii="Arial" w:hAnsi="Arial" w:cs="Arial"/>
              </w:rPr>
              <w:t xml:space="preserve">, </w:t>
            </w:r>
            <w:proofErr w:type="spellStart"/>
            <w:r>
              <w:rPr>
                <w:rFonts w:ascii="Arial" w:hAnsi="Arial" w:cs="Arial"/>
              </w:rPr>
              <w:t>mTalent</w:t>
            </w:r>
            <w:proofErr w:type="spellEnd"/>
            <w:r>
              <w:rPr>
                <w:rFonts w:ascii="Arial" w:hAnsi="Arial" w:cs="Arial"/>
              </w:rPr>
              <w:t xml:space="preserve"> Tik, Tak, Toe! lub równoważny.  </w:t>
            </w:r>
          </w:p>
          <w:p w14:paraId="655086A6" w14:textId="77777777" w:rsidR="006C5D09" w:rsidRPr="004B15C9" w:rsidRDefault="006C5D09" w:rsidP="00DF5A28">
            <w:pPr>
              <w:numPr>
                <w:ilvl w:val="0"/>
                <w:numId w:val="17"/>
              </w:numPr>
              <w:shd w:val="clear" w:color="auto" w:fill="FFFFFF"/>
              <w:tabs>
                <w:tab w:val="clear" w:pos="720"/>
              </w:tabs>
              <w:spacing w:line="276" w:lineRule="auto"/>
              <w:rPr>
                <w:rFonts w:ascii="Arial" w:hAnsi="Arial" w:cs="Arial"/>
              </w:rPr>
            </w:pPr>
            <w:r w:rsidRPr="004B15C9">
              <w:rPr>
                <w:rFonts w:ascii="Arial" w:hAnsi="Arial" w:cs="Arial"/>
              </w:rPr>
              <w:t>Do wykorzystania podczas zajęć wprowadzających język angielski na poziomie przedszkola.</w:t>
            </w:r>
          </w:p>
          <w:p w14:paraId="5D4A8CDB" w14:textId="77777777" w:rsidR="006C5D09" w:rsidRPr="0029489A" w:rsidRDefault="006C5D09" w:rsidP="00DF5A28">
            <w:pPr>
              <w:numPr>
                <w:ilvl w:val="0"/>
                <w:numId w:val="17"/>
              </w:numPr>
              <w:shd w:val="clear" w:color="auto" w:fill="FFFFFF"/>
              <w:tabs>
                <w:tab w:val="clear" w:pos="720"/>
              </w:tabs>
              <w:spacing w:line="276" w:lineRule="auto"/>
              <w:rPr>
                <w:rFonts w:ascii="Arial" w:hAnsi="Arial" w:cs="Arial"/>
              </w:rPr>
            </w:pPr>
            <w:r w:rsidRPr="0029489A">
              <w:rPr>
                <w:rFonts w:ascii="Arial" w:hAnsi="Arial" w:cs="Arial"/>
              </w:rPr>
              <w:t>Autorskie publikacje (w tym poradnik metodyczny do programu i instrukcja tworzenia własnych zasobów)</w:t>
            </w:r>
          </w:p>
          <w:p w14:paraId="100AA5BF"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Ponad 700 ekranów interaktywnych i blisko 150 kart pracy do wydruku</w:t>
            </w:r>
          </w:p>
          <w:p w14:paraId="0385515B"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lastRenderedPageBreak/>
              <w:t>Zestaw tradycyjnych materiałów edukacyjnych uzupełniających multimedialne ćwiczenia</w:t>
            </w:r>
          </w:p>
          <w:p w14:paraId="2C8EAFAE"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Bezpłatne szkolenie zakończone wystawieniem certyfikatu</w:t>
            </w:r>
          </w:p>
          <w:p w14:paraId="78F672B6"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 xml:space="preserve">Dostęp do centrum wsparcia technicznego i szkoleniowego </w:t>
            </w:r>
            <w:proofErr w:type="spellStart"/>
            <w:r w:rsidRPr="0029489A">
              <w:rPr>
                <w:rFonts w:ascii="Arial" w:hAnsi="Arial" w:cs="Arial"/>
              </w:rPr>
              <w:t>mTalent</w:t>
            </w:r>
            <w:proofErr w:type="spellEnd"/>
          </w:p>
          <w:p w14:paraId="219B9B6B"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Bezpłatne aktualizacje programu</w:t>
            </w:r>
          </w:p>
          <w:p w14:paraId="69A60F8A"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praktyczna pomoc do wykorzystania podczas zajęć w przedszkolu zarówno z dziećmi młodszymi, jak i z dziećmi z rocznego przygotowania przedszkolnego wprowadzających język angielski na poziomie przedszkola,</w:t>
            </w:r>
          </w:p>
          <w:p w14:paraId="22AF1FC4"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pomoc w tworzeniu sytuacji edukacyjnych sprzyjających budowaniu zainteresowania dziecka językiem obcym nowożytnym, chęci poznawania innych kultur,</w:t>
            </w:r>
          </w:p>
          <w:p w14:paraId="336254A2"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program, który doskonale przygotowuje do posługiwania się językiem obcym nowożytnym, stosując przede wszystkim formę zabawy,</w:t>
            </w:r>
          </w:p>
          <w:p w14:paraId="5E5587B1"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materiał, który pomaga wprowadzać i utrwalać słownictwo z najbliższego otoczenia dziecka,</w:t>
            </w:r>
          </w:p>
          <w:p w14:paraId="12437E06" w14:textId="77777777" w:rsidR="006C5D09" w:rsidRPr="004B15C9"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jest zgodny z podstawą programową wychowania przedszkolnego oraz innych form wychowania przedszkolnego.</w:t>
            </w:r>
          </w:p>
          <w:p w14:paraId="42467529" w14:textId="77777777" w:rsidR="006C5D09" w:rsidRPr="004B15C9" w:rsidRDefault="006C5D09" w:rsidP="00DF5A28">
            <w:pPr>
              <w:shd w:val="clear" w:color="auto" w:fill="FFFFFF"/>
              <w:spacing w:line="276" w:lineRule="auto"/>
              <w:ind w:left="13"/>
              <w:rPr>
                <w:rFonts w:ascii="Arial" w:hAnsi="Arial" w:cs="Arial"/>
              </w:rPr>
            </w:pPr>
          </w:p>
        </w:tc>
        <w:tc>
          <w:tcPr>
            <w:tcW w:w="3302" w:type="dxa"/>
          </w:tcPr>
          <w:p w14:paraId="24097C97" w14:textId="77777777" w:rsidR="006C5D09" w:rsidRPr="00B87B07" w:rsidRDefault="006C5D09" w:rsidP="00DF5A28">
            <w:pPr>
              <w:spacing w:line="276" w:lineRule="auto"/>
              <w:jc w:val="center"/>
              <w:rPr>
                <w:rFonts w:ascii="Arial" w:hAnsi="Arial" w:cs="Arial"/>
                <w:b/>
                <w:bCs/>
              </w:rPr>
            </w:pPr>
          </w:p>
        </w:tc>
      </w:tr>
      <w:tr w:rsidR="006C5D09" w:rsidRPr="00000DF6" w14:paraId="7371BD7E" w14:textId="77777777" w:rsidTr="00DF5A28">
        <w:trPr>
          <w:trHeight w:val="879"/>
        </w:trPr>
        <w:tc>
          <w:tcPr>
            <w:tcW w:w="2362" w:type="dxa"/>
          </w:tcPr>
          <w:p w14:paraId="064E4414" w14:textId="77777777" w:rsidR="006C5D09" w:rsidRPr="0029489A" w:rsidRDefault="006C5D09" w:rsidP="00DF5A28">
            <w:pPr>
              <w:pStyle w:val="Akapitzlist"/>
              <w:numPr>
                <w:ilvl w:val="0"/>
                <w:numId w:val="20"/>
              </w:numPr>
              <w:shd w:val="clear" w:color="auto" w:fill="FFFFFF"/>
              <w:spacing w:line="276" w:lineRule="auto"/>
              <w:rPr>
                <w:rFonts w:ascii="Arial" w:hAnsi="Arial" w:cs="Arial"/>
                <w:b/>
                <w:bCs/>
              </w:rPr>
            </w:pPr>
            <w:r w:rsidRPr="0029489A">
              <w:rPr>
                <w:rFonts w:ascii="Arial" w:hAnsi="Arial" w:cs="Arial"/>
                <w:b/>
                <w:bCs/>
              </w:rPr>
              <w:t xml:space="preserve">Specjalistyczne oprogramowanie do </w:t>
            </w:r>
            <w:r>
              <w:rPr>
                <w:rFonts w:ascii="Arial" w:hAnsi="Arial" w:cs="Arial"/>
                <w:b/>
                <w:bCs/>
              </w:rPr>
              <w:t xml:space="preserve">organizacji zajęć wychowawczo-dydaktycznych </w:t>
            </w:r>
            <w:r w:rsidRPr="0029489A">
              <w:rPr>
                <w:rFonts w:ascii="Arial" w:hAnsi="Arial" w:cs="Arial"/>
                <w:b/>
                <w:bCs/>
              </w:rPr>
              <w:t>dla dzieci w wieku przedszkolnym</w:t>
            </w:r>
            <w:r>
              <w:rPr>
                <w:rFonts w:ascii="Arial" w:hAnsi="Arial" w:cs="Arial"/>
                <w:b/>
                <w:bCs/>
              </w:rPr>
              <w:t xml:space="preserve"> – 1 szt. </w:t>
            </w:r>
          </w:p>
        </w:tc>
        <w:tc>
          <w:tcPr>
            <w:tcW w:w="8742" w:type="dxa"/>
          </w:tcPr>
          <w:p w14:paraId="039671C3" w14:textId="77777777" w:rsidR="006C5D09" w:rsidRPr="00176578" w:rsidRDefault="006C5D09" w:rsidP="00DF5A28">
            <w:pPr>
              <w:shd w:val="clear" w:color="auto" w:fill="FFFFFF"/>
              <w:spacing w:line="276" w:lineRule="auto"/>
              <w:ind w:left="13"/>
              <w:rPr>
                <w:rFonts w:ascii="Arial" w:hAnsi="Arial" w:cs="Arial"/>
              </w:rPr>
            </w:pPr>
            <w:r w:rsidRPr="004B15C9">
              <w:rPr>
                <w:rFonts w:ascii="Arial" w:hAnsi="Arial" w:cs="Arial"/>
                <w:b/>
                <w:bCs/>
              </w:rPr>
              <w:t xml:space="preserve">Zestaw </w:t>
            </w:r>
            <w:r>
              <w:rPr>
                <w:rFonts w:ascii="Arial" w:hAnsi="Arial" w:cs="Arial"/>
                <w:b/>
                <w:bCs/>
              </w:rPr>
              <w:t xml:space="preserve">ekranów interaktywnych wspierających nauczyciela przedszkola w organizacji </w:t>
            </w:r>
            <w:r w:rsidRPr="004B15C9">
              <w:rPr>
                <w:rFonts w:ascii="Arial" w:hAnsi="Arial" w:cs="Arial"/>
                <w:b/>
                <w:bCs/>
              </w:rPr>
              <w:t xml:space="preserve"> </w:t>
            </w:r>
            <w:r w:rsidRPr="00176578">
              <w:rPr>
                <w:rFonts w:ascii="Arial" w:hAnsi="Arial" w:cs="Arial"/>
              </w:rPr>
              <w:t>atrakcyjnych zajęć wychowawczo-dydaktycznych zgodnych z podstawą programową i wpływających na osiągnięcie przez dzieci gotowości do nauki w szkole i pełnienia roli ucznia</w:t>
            </w:r>
          </w:p>
          <w:p w14:paraId="3D96E5AF"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Do wykorzystania podczas zajęć wychowawczo-dydaktycznych w przedszkolu oraz podczas realizacji zajęć zgodnych z podstawą programową wychowania przedszkolnego.</w:t>
            </w:r>
          </w:p>
          <w:p w14:paraId="60F64BFB" w14:textId="77777777" w:rsidR="006C5D09" w:rsidRPr="0029489A"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t>Ponad 2000 ekranów interaktywnych, prawie 200 tematów tygodniowych z tradycyjnymi scenariuszami zajęć w formie zeszytów dla nauczyciela, ponad 700 kart pracy do wydruku, drukowany przewodnik metodyczny i zestaw materiałów dodatkowych w jednym pudełku.</w:t>
            </w:r>
          </w:p>
          <w:p w14:paraId="63CDBB1E" w14:textId="77777777" w:rsidR="006C5D09" w:rsidRDefault="006C5D09" w:rsidP="00DF5A28">
            <w:pPr>
              <w:pStyle w:val="Akapitzlist"/>
              <w:numPr>
                <w:ilvl w:val="0"/>
                <w:numId w:val="19"/>
              </w:numPr>
              <w:shd w:val="clear" w:color="auto" w:fill="FFFFFF"/>
              <w:spacing w:line="276" w:lineRule="auto"/>
              <w:rPr>
                <w:rFonts w:ascii="Arial" w:hAnsi="Arial" w:cs="Arial"/>
              </w:rPr>
            </w:pPr>
            <w:r w:rsidRPr="0029489A">
              <w:rPr>
                <w:rFonts w:ascii="Arial" w:hAnsi="Arial" w:cs="Arial"/>
              </w:rPr>
              <w:lastRenderedPageBreak/>
              <w:t>Dla nauczycieli przedszkoli pracujących z dziećmi na czterech poziomach realizacji (I, II, III, IV) z dziećmi z grup wiekowych: trzylatków, czterolatków, pięciolatków i dzieci z tzw. „zerówki”, czyli rocznego przygotowania przedszkolnego.</w:t>
            </w:r>
          </w:p>
          <w:p w14:paraId="66904D0E" w14:textId="77777777" w:rsidR="006C5D09" w:rsidRPr="009412EE" w:rsidRDefault="006C5D09" w:rsidP="00DF5A28">
            <w:pPr>
              <w:numPr>
                <w:ilvl w:val="0"/>
                <w:numId w:val="19"/>
              </w:numPr>
              <w:spacing w:before="100" w:beforeAutospacing="1" w:after="100" w:afterAutospacing="1"/>
              <w:textAlignment w:val="baseline"/>
              <w:rPr>
                <w:rFonts w:ascii="Arial" w:hAnsi="Arial" w:cs="Arial"/>
              </w:rPr>
            </w:pPr>
            <w:r w:rsidRPr="009412EE">
              <w:rPr>
                <w:rFonts w:ascii="Arial" w:hAnsi="Arial" w:cs="Arial"/>
              </w:rPr>
              <w:t>Autorskie publikacje (w tym poradnik metodyczny do programu, śpiewnik i instrukcja tworzenia własnych zasobów)</w:t>
            </w:r>
          </w:p>
          <w:p w14:paraId="48E90626" w14:textId="77777777" w:rsidR="006C5D09" w:rsidRPr="009412EE" w:rsidRDefault="006C5D09" w:rsidP="00DF5A28">
            <w:pPr>
              <w:numPr>
                <w:ilvl w:val="0"/>
                <w:numId w:val="19"/>
              </w:numPr>
              <w:spacing w:before="100" w:beforeAutospacing="1" w:after="100" w:afterAutospacing="1"/>
              <w:textAlignment w:val="baseline"/>
              <w:rPr>
                <w:rFonts w:ascii="Arial" w:hAnsi="Arial" w:cs="Arial"/>
              </w:rPr>
            </w:pPr>
            <w:r w:rsidRPr="009412EE">
              <w:rPr>
                <w:rFonts w:ascii="Arial" w:hAnsi="Arial" w:cs="Arial"/>
              </w:rPr>
              <w:t>Blisko 2000 ekranów interaktywnych i ponad 700 kart pracy do wydruku</w:t>
            </w:r>
          </w:p>
          <w:p w14:paraId="2E9DC782" w14:textId="77777777" w:rsidR="006C5D09" w:rsidRPr="009412EE" w:rsidRDefault="006C5D09" w:rsidP="00DF5A28">
            <w:pPr>
              <w:numPr>
                <w:ilvl w:val="0"/>
                <w:numId w:val="19"/>
              </w:numPr>
              <w:spacing w:before="100" w:beforeAutospacing="1" w:after="100" w:afterAutospacing="1"/>
              <w:textAlignment w:val="baseline"/>
              <w:rPr>
                <w:rFonts w:ascii="Arial" w:hAnsi="Arial" w:cs="Arial"/>
              </w:rPr>
            </w:pPr>
            <w:r w:rsidRPr="009412EE">
              <w:rPr>
                <w:rFonts w:ascii="Arial" w:hAnsi="Arial" w:cs="Arial"/>
              </w:rPr>
              <w:t>Zestaw tradycyjnych materiałów edukacyjnych uzupełniających multimedialne ćwiczenia jak fiszki, czy tablica do układania wyrazów</w:t>
            </w:r>
          </w:p>
          <w:p w14:paraId="75FB88AF" w14:textId="77777777" w:rsidR="006C5D09" w:rsidRPr="009412EE" w:rsidRDefault="006C5D09" w:rsidP="00DF5A28">
            <w:pPr>
              <w:numPr>
                <w:ilvl w:val="0"/>
                <w:numId w:val="19"/>
              </w:numPr>
              <w:spacing w:before="100" w:beforeAutospacing="1" w:after="100" w:afterAutospacing="1"/>
              <w:textAlignment w:val="baseline"/>
              <w:rPr>
                <w:rFonts w:ascii="Arial" w:hAnsi="Arial" w:cs="Arial"/>
              </w:rPr>
            </w:pPr>
            <w:r w:rsidRPr="009412EE">
              <w:rPr>
                <w:rFonts w:ascii="Arial" w:hAnsi="Arial" w:cs="Arial"/>
              </w:rPr>
              <w:t>Przesiewowe badanie na okoliczność gotowości szkolnej gratis!</w:t>
            </w:r>
          </w:p>
          <w:p w14:paraId="4DB7A632" w14:textId="77777777" w:rsidR="006C5D09" w:rsidRPr="009412EE" w:rsidRDefault="006C5D09" w:rsidP="00DF5A28">
            <w:pPr>
              <w:numPr>
                <w:ilvl w:val="0"/>
                <w:numId w:val="19"/>
              </w:numPr>
              <w:spacing w:before="100" w:beforeAutospacing="1" w:after="100" w:afterAutospacing="1"/>
              <w:textAlignment w:val="baseline"/>
              <w:rPr>
                <w:rFonts w:ascii="Arial" w:hAnsi="Arial" w:cs="Arial"/>
              </w:rPr>
            </w:pPr>
            <w:r w:rsidRPr="009412EE">
              <w:rPr>
                <w:rFonts w:ascii="Arial" w:hAnsi="Arial" w:cs="Arial"/>
              </w:rPr>
              <w:t>Bezpłatne szkolenie zakończone wystawieniem certyfikatu</w:t>
            </w:r>
          </w:p>
          <w:p w14:paraId="196FB97D" w14:textId="77777777" w:rsidR="006C5D09" w:rsidRPr="009412EE" w:rsidRDefault="006C5D09" w:rsidP="00DF5A28">
            <w:pPr>
              <w:numPr>
                <w:ilvl w:val="0"/>
                <w:numId w:val="19"/>
              </w:numPr>
              <w:spacing w:before="100" w:beforeAutospacing="1" w:after="100" w:afterAutospacing="1"/>
              <w:textAlignment w:val="baseline"/>
              <w:rPr>
                <w:rFonts w:ascii="Arial" w:hAnsi="Arial" w:cs="Arial"/>
              </w:rPr>
            </w:pPr>
            <w:r w:rsidRPr="009412EE">
              <w:rPr>
                <w:rFonts w:ascii="Arial" w:hAnsi="Arial" w:cs="Arial"/>
              </w:rPr>
              <w:t xml:space="preserve">Dostęp do centrum wsparcia technicznego i szkoleniowego </w:t>
            </w:r>
            <w:proofErr w:type="spellStart"/>
            <w:r w:rsidRPr="009412EE">
              <w:rPr>
                <w:rFonts w:ascii="Arial" w:hAnsi="Arial" w:cs="Arial"/>
              </w:rPr>
              <w:t>mTalent</w:t>
            </w:r>
            <w:proofErr w:type="spellEnd"/>
          </w:p>
          <w:p w14:paraId="6E2BA468" w14:textId="77777777" w:rsidR="006C5D09" w:rsidRDefault="006C5D09" w:rsidP="00DF5A28">
            <w:pPr>
              <w:numPr>
                <w:ilvl w:val="0"/>
                <w:numId w:val="19"/>
              </w:numPr>
              <w:spacing w:before="100" w:beforeAutospacing="1" w:after="100" w:afterAutospacing="1"/>
              <w:textAlignment w:val="baseline"/>
              <w:rPr>
                <w:rFonts w:ascii="Arial" w:hAnsi="Arial" w:cs="Arial"/>
              </w:rPr>
            </w:pPr>
            <w:r w:rsidRPr="009412EE">
              <w:rPr>
                <w:rFonts w:ascii="Arial" w:hAnsi="Arial" w:cs="Arial"/>
              </w:rPr>
              <w:t>Bezpłatne aktualizacje programu</w:t>
            </w:r>
          </w:p>
          <w:p w14:paraId="1B4F2C3C" w14:textId="77777777" w:rsidR="006C5D09" w:rsidRDefault="006C5D09" w:rsidP="00DF5A28">
            <w:pPr>
              <w:numPr>
                <w:ilvl w:val="0"/>
                <w:numId w:val="19"/>
              </w:numPr>
              <w:spacing w:before="100" w:beforeAutospacing="1" w:after="100" w:afterAutospacing="1"/>
              <w:textAlignment w:val="baseline"/>
              <w:rPr>
                <w:rFonts w:ascii="Arial" w:hAnsi="Arial" w:cs="Arial"/>
              </w:rPr>
            </w:pPr>
            <w:r w:rsidRPr="009412EE">
              <w:rPr>
                <w:rFonts w:ascii="Arial" w:hAnsi="Arial" w:cs="Arial"/>
              </w:rPr>
              <w:t>W programie znajduje się blisko 200 tematów tygodniowych z tradycyjnymi scenariuszami zajęć w formie zeszytów dla nauczyciela.</w:t>
            </w:r>
          </w:p>
          <w:p w14:paraId="4760B66A" w14:textId="77777777" w:rsidR="006C5D09" w:rsidRPr="009412EE" w:rsidRDefault="006C5D09" w:rsidP="00DF5A28">
            <w:pPr>
              <w:pStyle w:val="Akapitzlist"/>
              <w:shd w:val="clear" w:color="auto" w:fill="FFFFFF"/>
              <w:spacing w:line="276" w:lineRule="auto"/>
              <w:ind w:left="733"/>
              <w:rPr>
                <w:rFonts w:ascii="Arial" w:hAnsi="Arial" w:cs="Arial"/>
              </w:rPr>
            </w:pPr>
          </w:p>
        </w:tc>
        <w:tc>
          <w:tcPr>
            <w:tcW w:w="3302" w:type="dxa"/>
          </w:tcPr>
          <w:p w14:paraId="6442D852" w14:textId="77777777" w:rsidR="006C5D09" w:rsidRPr="00B87B07" w:rsidRDefault="006C5D09" w:rsidP="00DF5A28">
            <w:pPr>
              <w:spacing w:line="276" w:lineRule="auto"/>
              <w:jc w:val="center"/>
              <w:rPr>
                <w:rFonts w:ascii="Arial" w:hAnsi="Arial" w:cs="Arial"/>
                <w:b/>
                <w:bCs/>
              </w:rPr>
            </w:pPr>
          </w:p>
        </w:tc>
      </w:tr>
      <w:tr w:rsidR="006C5D09" w:rsidRPr="00000DF6" w14:paraId="60680CE8" w14:textId="77777777" w:rsidTr="00DF5A28">
        <w:trPr>
          <w:trHeight w:val="879"/>
        </w:trPr>
        <w:tc>
          <w:tcPr>
            <w:tcW w:w="2362" w:type="dxa"/>
          </w:tcPr>
          <w:p w14:paraId="6D7F86B4" w14:textId="77777777" w:rsidR="006C5D09" w:rsidRPr="0029489A" w:rsidRDefault="006C5D09" w:rsidP="00DF5A28">
            <w:pPr>
              <w:pStyle w:val="Akapitzlist"/>
              <w:numPr>
                <w:ilvl w:val="0"/>
                <w:numId w:val="20"/>
              </w:numPr>
              <w:shd w:val="clear" w:color="auto" w:fill="FFFFFF"/>
              <w:spacing w:line="276" w:lineRule="auto"/>
              <w:rPr>
                <w:rFonts w:ascii="Arial" w:hAnsi="Arial" w:cs="Arial"/>
                <w:b/>
                <w:bCs/>
              </w:rPr>
            </w:pPr>
            <w:r>
              <w:rPr>
                <w:rFonts w:ascii="Arial" w:hAnsi="Arial" w:cs="Arial"/>
                <w:b/>
                <w:bCs/>
              </w:rPr>
              <w:t xml:space="preserve">Specjalistyczne oprogramowanie do diagnozy, profilaktyki i terapii dysgrafii oraz nauki pisania i rozwijania motoryki małej – 1 szt. </w:t>
            </w:r>
          </w:p>
        </w:tc>
        <w:tc>
          <w:tcPr>
            <w:tcW w:w="8742" w:type="dxa"/>
          </w:tcPr>
          <w:p w14:paraId="505F9203" w14:textId="77777777" w:rsidR="006C5D09" w:rsidRPr="00206A6C" w:rsidRDefault="006C5D09" w:rsidP="00DF5A28">
            <w:pPr>
              <w:spacing w:before="100" w:beforeAutospacing="1" w:after="100" w:afterAutospacing="1"/>
              <w:textAlignment w:val="baseline"/>
              <w:rPr>
                <w:rFonts w:ascii="Arial" w:hAnsi="Arial" w:cs="Arial"/>
              </w:rPr>
            </w:pPr>
            <w:r w:rsidRPr="00206A6C">
              <w:rPr>
                <w:rFonts w:ascii="Arial" w:hAnsi="Arial" w:cs="Arial"/>
              </w:rPr>
              <w:t xml:space="preserve">Program przeznaczony do diagnozy, profilaktyki i terapii dysgrafii oraz nauki pisania i rozwijania motoryki małej, </w:t>
            </w:r>
            <w:proofErr w:type="spellStart"/>
            <w:r w:rsidRPr="00206A6C">
              <w:rPr>
                <w:rFonts w:ascii="Arial" w:hAnsi="Arial" w:cs="Arial"/>
              </w:rPr>
              <w:t>mTalent</w:t>
            </w:r>
            <w:proofErr w:type="spellEnd"/>
            <w:r w:rsidRPr="00206A6C">
              <w:rPr>
                <w:rFonts w:ascii="Arial" w:hAnsi="Arial" w:cs="Arial"/>
              </w:rPr>
              <w:t xml:space="preserve"> trudności w pisaniu lub równoważny</w:t>
            </w:r>
            <w:r>
              <w:rPr>
                <w:rFonts w:ascii="Arial" w:hAnsi="Arial" w:cs="Arial"/>
              </w:rPr>
              <w:t xml:space="preserve">. </w:t>
            </w:r>
          </w:p>
          <w:p w14:paraId="7D716935" w14:textId="77777777" w:rsidR="006C5D09" w:rsidRPr="00176578" w:rsidRDefault="006C5D09" w:rsidP="00DF5A28">
            <w:pPr>
              <w:numPr>
                <w:ilvl w:val="0"/>
                <w:numId w:val="19"/>
              </w:numPr>
              <w:spacing w:before="100" w:beforeAutospacing="1" w:after="100" w:afterAutospacing="1"/>
              <w:textAlignment w:val="baseline"/>
              <w:rPr>
                <w:rFonts w:ascii="Arial" w:hAnsi="Arial" w:cs="Arial"/>
              </w:rPr>
            </w:pPr>
            <w:r w:rsidRPr="00176578">
              <w:rPr>
                <w:rFonts w:ascii="Arial" w:hAnsi="Arial" w:cs="Arial"/>
              </w:rPr>
              <w:t>Do wykorzystania na zajęciach korekcyjno-kompensacyjnych, rewalidacyjnych i dydaktyczno-wyrównawczych z dziećmi ze specyficznymi trudnościami w uczeniu się (w tym z symptomami dysgrafii i/lub obniżonym napięciem mięśniowym) oraz jako narzędzie profilaktyczne przygotowujące dzieci do nauki pisania, wspomagające tradycyjną naukę pisania liter.</w:t>
            </w:r>
          </w:p>
          <w:p w14:paraId="02DE1A95" w14:textId="77777777" w:rsidR="006C5D09" w:rsidRPr="00176578" w:rsidRDefault="006C5D09" w:rsidP="00DF5A28">
            <w:pPr>
              <w:numPr>
                <w:ilvl w:val="0"/>
                <w:numId w:val="19"/>
              </w:numPr>
              <w:spacing w:before="100" w:beforeAutospacing="1" w:after="100" w:afterAutospacing="1"/>
              <w:textAlignment w:val="baseline"/>
              <w:rPr>
                <w:rFonts w:ascii="Arial" w:hAnsi="Arial" w:cs="Arial"/>
              </w:rPr>
            </w:pPr>
            <w:r w:rsidRPr="00176578">
              <w:rPr>
                <w:rFonts w:ascii="Arial" w:hAnsi="Arial" w:cs="Arial"/>
              </w:rPr>
              <w:t>Ponad 1200 ekranów interaktywnych, prawie 100 kart pracy, przewodnik metodyczny oraz zestaw materiałów dodatkowych w jednym pudełku.</w:t>
            </w:r>
          </w:p>
          <w:p w14:paraId="1DAE7137" w14:textId="77777777" w:rsidR="006C5D09" w:rsidRPr="00206A6C" w:rsidRDefault="006C5D09" w:rsidP="00DF5A28">
            <w:pPr>
              <w:numPr>
                <w:ilvl w:val="0"/>
                <w:numId w:val="19"/>
              </w:numPr>
              <w:spacing w:before="100" w:beforeAutospacing="1" w:after="100" w:afterAutospacing="1"/>
              <w:textAlignment w:val="baseline"/>
              <w:rPr>
                <w:rFonts w:ascii="Arial" w:hAnsi="Arial" w:cs="Arial"/>
              </w:rPr>
            </w:pPr>
            <w:r w:rsidRPr="00176578">
              <w:rPr>
                <w:rFonts w:ascii="Arial" w:hAnsi="Arial" w:cs="Arial"/>
              </w:rPr>
              <w:t>Dla terapeutów pedagogicznych i nauczycieli zajmujących się wspomaganiem sprawności w zakresie motoryki i umiejętności pisania.</w:t>
            </w:r>
          </w:p>
          <w:p w14:paraId="483A0F78" w14:textId="77777777" w:rsidR="006C5D09" w:rsidRPr="00206A6C" w:rsidRDefault="006C5D09" w:rsidP="00DF5A28">
            <w:pPr>
              <w:numPr>
                <w:ilvl w:val="0"/>
                <w:numId w:val="19"/>
              </w:numPr>
              <w:spacing w:before="100" w:beforeAutospacing="1" w:after="100" w:afterAutospacing="1"/>
              <w:textAlignment w:val="baseline"/>
              <w:rPr>
                <w:rFonts w:ascii="Arial" w:hAnsi="Arial" w:cs="Arial"/>
              </w:rPr>
            </w:pPr>
            <w:r w:rsidRPr="00206A6C">
              <w:rPr>
                <w:rFonts w:ascii="Arial" w:hAnsi="Arial" w:cs="Arial"/>
              </w:rPr>
              <w:t>innowacyjny, a jednocześnie prosty w użyciu zestaw kształtujący poprawne nawyki w zakresie kreślenia odręcznego, a także przygotowujący rękę do trudnej, ale niezbędnej  sztuki pisania</w:t>
            </w:r>
          </w:p>
          <w:p w14:paraId="767039D2" w14:textId="77777777" w:rsidR="006C5D09" w:rsidRPr="00206A6C" w:rsidRDefault="006C5D09" w:rsidP="00DF5A28">
            <w:pPr>
              <w:numPr>
                <w:ilvl w:val="0"/>
                <w:numId w:val="19"/>
              </w:numPr>
              <w:spacing w:before="100" w:beforeAutospacing="1" w:after="100" w:afterAutospacing="1"/>
              <w:textAlignment w:val="baseline"/>
              <w:rPr>
                <w:rFonts w:ascii="Arial" w:hAnsi="Arial" w:cs="Arial"/>
              </w:rPr>
            </w:pPr>
            <w:r w:rsidRPr="00206A6C">
              <w:rPr>
                <w:rFonts w:ascii="Arial" w:hAnsi="Arial" w:cs="Arial"/>
              </w:rPr>
              <w:lastRenderedPageBreak/>
              <w:t>atrakcyjne dla dziecka wspomaganie zajęć terapeutycznych, np. terapii ręki, jeśli trudności w pisaniu zostaną zdiagnozowane,</w:t>
            </w:r>
          </w:p>
          <w:p w14:paraId="4A671537" w14:textId="77777777" w:rsidR="006C5D09" w:rsidRPr="00206A6C" w:rsidRDefault="006C5D09" w:rsidP="00DF5A28">
            <w:pPr>
              <w:numPr>
                <w:ilvl w:val="0"/>
                <w:numId w:val="19"/>
              </w:numPr>
              <w:spacing w:before="100" w:beforeAutospacing="1" w:after="100" w:afterAutospacing="1"/>
              <w:textAlignment w:val="baseline"/>
              <w:rPr>
                <w:rFonts w:ascii="Arial" w:hAnsi="Arial" w:cs="Arial"/>
              </w:rPr>
            </w:pPr>
            <w:r w:rsidRPr="00206A6C">
              <w:rPr>
                <w:rFonts w:ascii="Arial" w:hAnsi="Arial" w:cs="Arial"/>
              </w:rPr>
              <w:t>baza blisko 1000 ekranów z ćwiczeniami interaktywnymi na tablicę interaktywną, komputer z monitorem dotykowym lub tablet [1],</w:t>
            </w:r>
          </w:p>
          <w:p w14:paraId="6FA5B66B" w14:textId="77777777" w:rsidR="006C5D09" w:rsidRPr="00206A6C" w:rsidRDefault="006C5D09" w:rsidP="00DF5A28">
            <w:pPr>
              <w:numPr>
                <w:ilvl w:val="0"/>
                <w:numId w:val="19"/>
              </w:numPr>
              <w:spacing w:before="100" w:beforeAutospacing="1" w:after="100" w:afterAutospacing="1"/>
              <w:textAlignment w:val="baseline"/>
              <w:rPr>
                <w:rFonts w:ascii="Arial" w:hAnsi="Arial" w:cs="Arial"/>
              </w:rPr>
            </w:pPr>
            <w:r w:rsidRPr="00206A6C">
              <w:rPr>
                <w:rFonts w:ascii="Arial" w:hAnsi="Arial" w:cs="Arial"/>
              </w:rPr>
              <w:t xml:space="preserve">zestaw ćwiczeń z mikro- i </w:t>
            </w:r>
            <w:proofErr w:type="spellStart"/>
            <w:r w:rsidRPr="00206A6C">
              <w:rPr>
                <w:rFonts w:ascii="Arial" w:hAnsi="Arial" w:cs="Arial"/>
              </w:rPr>
              <w:t>makromotoryki</w:t>
            </w:r>
            <w:proofErr w:type="spellEnd"/>
            <w:r w:rsidRPr="00206A6C">
              <w:rPr>
                <w:rFonts w:ascii="Arial" w:hAnsi="Arial" w:cs="Arial"/>
              </w:rPr>
              <w:t xml:space="preserve"> (np. specjalnie zaprojektowane ćwiczenia rozmachowe na tablicę interaktywną), wspomagające rozwój wielu innych (poza umiejętnością pisania) obszarów, przydatnych w późniejszym życiu uczniów (np. mowa, precyzja, </w:t>
            </w:r>
            <w:proofErr w:type="spellStart"/>
            <w:r w:rsidRPr="00206A6C">
              <w:rPr>
                <w:rFonts w:ascii="Arial" w:hAnsi="Arial" w:cs="Arial"/>
              </w:rPr>
              <w:t>propriocepcja</w:t>
            </w:r>
            <w:proofErr w:type="spellEnd"/>
            <w:r w:rsidRPr="00206A6C">
              <w:rPr>
                <w:rFonts w:ascii="Arial" w:hAnsi="Arial" w:cs="Arial"/>
              </w:rPr>
              <w:t xml:space="preserve">, koordynacja ogólna, stabilizacja całego ciała (mięśnie </w:t>
            </w:r>
            <w:proofErr w:type="spellStart"/>
            <w:r w:rsidRPr="00206A6C">
              <w:rPr>
                <w:rFonts w:ascii="Arial" w:hAnsi="Arial" w:cs="Arial"/>
              </w:rPr>
              <w:t>posturowe</w:t>
            </w:r>
            <w:proofErr w:type="spellEnd"/>
            <w:r w:rsidRPr="00206A6C">
              <w:rPr>
                <w:rFonts w:ascii="Arial" w:hAnsi="Arial" w:cs="Arial"/>
              </w:rPr>
              <w:t>) i inne),</w:t>
            </w:r>
          </w:p>
          <w:p w14:paraId="43542619" w14:textId="77777777" w:rsidR="006C5D09" w:rsidRPr="00206A6C" w:rsidRDefault="006C5D09" w:rsidP="00DF5A28">
            <w:pPr>
              <w:numPr>
                <w:ilvl w:val="0"/>
                <w:numId w:val="19"/>
              </w:numPr>
              <w:spacing w:before="100" w:beforeAutospacing="1" w:after="100" w:afterAutospacing="1"/>
              <w:textAlignment w:val="baseline"/>
              <w:rPr>
                <w:rFonts w:ascii="Arial" w:hAnsi="Arial" w:cs="Arial"/>
              </w:rPr>
            </w:pPr>
            <w:r w:rsidRPr="00206A6C">
              <w:rPr>
                <w:rFonts w:ascii="Arial" w:hAnsi="Arial" w:cs="Arial"/>
              </w:rPr>
              <w:t>zestaw ćwiczeń uwzględniających wiele umiejętności potrzebnych w trakcie nauki pisania, przed nią, jak i w przypadku niepowodzeń,</w:t>
            </w:r>
          </w:p>
          <w:p w14:paraId="0E467769" w14:textId="77777777" w:rsidR="006C5D09" w:rsidRPr="00206A6C" w:rsidRDefault="006C5D09" w:rsidP="00DF5A28">
            <w:pPr>
              <w:numPr>
                <w:ilvl w:val="0"/>
                <w:numId w:val="19"/>
              </w:numPr>
              <w:spacing w:before="100" w:beforeAutospacing="1" w:after="100" w:afterAutospacing="1"/>
              <w:textAlignment w:val="baseline"/>
              <w:rPr>
                <w:rFonts w:ascii="Arial" w:hAnsi="Arial" w:cs="Arial"/>
              </w:rPr>
            </w:pPr>
            <w:r w:rsidRPr="00206A6C">
              <w:rPr>
                <w:rFonts w:ascii="Arial" w:hAnsi="Arial" w:cs="Arial"/>
              </w:rPr>
              <w:t>dostosowany przez specjalistę materiał do pracy z 4 zróżnicowanymi pod względem wieku, rozwoju i możliwości grupami (są tu zadania dla: trzylatków, czterolatków, pięciolatków oraz ostatnie dla grupy dzieci 6/7 letnich),</w:t>
            </w:r>
          </w:p>
          <w:p w14:paraId="405FA0F4" w14:textId="77777777" w:rsidR="006C5D09" w:rsidRPr="00206A6C" w:rsidRDefault="006C5D09" w:rsidP="00DF5A28">
            <w:pPr>
              <w:numPr>
                <w:ilvl w:val="0"/>
                <w:numId w:val="19"/>
              </w:numPr>
              <w:spacing w:before="100" w:beforeAutospacing="1" w:after="100" w:afterAutospacing="1"/>
              <w:textAlignment w:val="baseline"/>
              <w:rPr>
                <w:rFonts w:ascii="Arial" w:hAnsi="Arial" w:cs="Arial"/>
              </w:rPr>
            </w:pPr>
            <w:r w:rsidRPr="00206A6C">
              <w:rPr>
                <w:rFonts w:ascii="Arial" w:hAnsi="Arial" w:cs="Arial"/>
              </w:rPr>
              <w:t>technologia wspomagająca intuicję, np.: automatyczna kontrola prawidłowego kierunku, kształtu, kolejności  kreślenia w przypadku liter, kontrola liczby przeciętych konturów i pominiętych punktów i inne,</w:t>
            </w:r>
          </w:p>
          <w:p w14:paraId="2FAE981E" w14:textId="77777777" w:rsidR="006C5D09" w:rsidRPr="00176578" w:rsidRDefault="006C5D09" w:rsidP="00DF5A28">
            <w:pPr>
              <w:numPr>
                <w:ilvl w:val="0"/>
                <w:numId w:val="19"/>
              </w:numPr>
              <w:spacing w:before="100" w:beforeAutospacing="1" w:after="100" w:afterAutospacing="1"/>
              <w:ind w:left="720"/>
              <w:textAlignment w:val="baseline"/>
              <w:rPr>
                <w:rFonts w:ascii="Open Sans" w:eastAsia="Times New Roman" w:hAnsi="Open Sans" w:cs="Open Sans"/>
                <w:color w:val="333333"/>
                <w:kern w:val="0"/>
                <w:sz w:val="24"/>
                <w:szCs w:val="24"/>
                <w:lang w:eastAsia="pl-PL"/>
                <w14:ligatures w14:val="none"/>
              </w:rPr>
            </w:pPr>
            <w:r w:rsidRPr="00206A6C">
              <w:rPr>
                <w:rFonts w:ascii="Arial" w:hAnsi="Arial" w:cs="Arial"/>
              </w:rPr>
              <w:t xml:space="preserve">pomoc w diagnozie wstępnej (badanie sprawności grafomotorycznej) i diagnozie kontrolnej. </w:t>
            </w:r>
          </w:p>
          <w:p w14:paraId="580E8AD1" w14:textId="77777777" w:rsidR="006C5D09" w:rsidRPr="004B15C9" w:rsidRDefault="006C5D09" w:rsidP="00DF5A28">
            <w:pPr>
              <w:shd w:val="clear" w:color="auto" w:fill="FFFFFF"/>
              <w:spacing w:line="276" w:lineRule="auto"/>
              <w:ind w:left="13"/>
              <w:rPr>
                <w:rFonts w:ascii="Arial" w:hAnsi="Arial" w:cs="Arial"/>
                <w:b/>
                <w:bCs/>
              </w:rPr>
            </w:pPr>
          </w:p>
        </w:tc>
        <w:tc>
          <w:tcPr>
            <w:tcW w:w="3302" w:type="dxa"/>
          </w:tcPr>
          <w:p w14:paraId="40F05E8D" w14:textId="77777777" w:rsidR="006C5D09" w:rsidRPr="00B87B07" w:rsidRDefault="006C5D09" w:rsidP="00DF5A28">
            <w:pPr>
              <w:spacing w:line="276" w:lineRule="auto"/>
              <w:jc w:val="center"/>
              <w:rPr>
                <w:rFonts w:ascii="Arial" w:hAnsi="Arial" w:cs="Arial"/>
                <w:b/>
                <w:bCs/>
              </w:rPr>
            </w:pPr>
          </w:p>
        </w:tc>
      </w:tr>
    </w:tbl>
    <w:p w14:paraId="12C3F747" w14:textId="77777777" w:rsidR="006C5D09" w:rsidRDefault="006C5D09" w:rsidP="006C5D09">
      <w:pPr>
        <w:shd w:val="clear" w:color="auto" w:fill="FFFFFF"/>
        <w:spacing w:after="0" w:line="276" w:lineRule="auto"/>
        <w:ind w:left="13"/>
        <w:rPr>
          <w:rFonts w:ascii="Arial" w:hAnsi="Arial" w:cs="Arial"/>
        </w:rPr>
      </w:pPr>
    </w:p>
    <w:p w14:paraId="02F20DDA" w14:textId="77777777" w:rsidR="006C5D09" w:rsidRDefault="006C5D09" w:rsidP="006C5D09">
      <w:pPr>
        <w:shd w:val="clear" w:color="auto" w:fill="FFFFFF"/>
        <w:spacing w:after="0" w:line="276" w:lineRule="auto"/>
        <w:ind w:left="13"/>
        <w:rPr>
          <w:rFonts w:ascii="Arial" w:hAnsi="Arial" w:cs="Arial"/>
        </w:rPr>
      </w:pPr>
    </w:p>
    <w:p w14:paraId="1B0A1A5F" w14:textId="77777777" w:rsidR="006C5D09" w:rsidRDefault="006C5D09" w:rsidP="006C5D09">
      <w:pPr>
        <w:shd w:val="clear" w:color="auto" w:fill="FFFFFF"/>
        <w:spacing w:after="0" w:line="276" w:lineRule="auto"/>
        <w:ind w:left="13"/>
        <w:rPr>
          <w:rFonts w:ascii="Arial" w:hAnsi="Arial" w:cs="Arial"/>
        </w:rPr>
      </w:pPr>
    </w:p>
    <w:p w14:paraId="690DA0B1" w14:textId="4ADA8F33" w:rsidR="006C5D09" w:rsidRDefault="006C5D09"/>
    <w:tbl>
      <w:tblPr>
        <w:tblStyle w:val="Tabela-Siatka"/>
        <w:tblpPr w:leftFromText="141" w:rightFromText="141" w:horzAnchor="margin" w:tblpY="840"/>
        <w:tblW w:w="14413" w:type="dxa"/>
        <w:tblLook w:val="04A0" w:firstRow="1" w:lastRow="0" w:firstColumn="1" w:lastColumn="0" w:noHBand="0" w:noVBand="1"/>
      </w:tblPr>
      <w:tblGrid>
        <w:gridCol w:w="2026"/>
        <w:gridCol w:w="9003"/>
        <w:gridCol w:w="3377"/>
        <w:gridCol w:w="7"/>
      </w:tblGrid>
      <w:tr w:rsidR="00B152B0" w:rsidRPr="00B87B07" w14:paraId="307C40D0" w14:textId="77777777" w:rsidTr="00EE6E8A">
        <w:trPr>
          <w:trHeight w:val="879"/>
        </w:trPr>
        <w:tc>
          <w:tcPr>
            <w:tcW w:w="14413" w:type="dxa"/>
            <w:gridSpan w:val="4"/>
          </w:tcPr>
          <w:p w14:paraId="302D9EA9" w14:textId="5ACC4205" w:rsidR="00B152B0" w:rsidRPr="00B87B07" w:rsidRDefault="00B152B0" w:rsidP="00626FAD">
            <w:pPr>
              <w:spacing w:line="276" w:lineRule="auto"/>
              <w:jc w:val="center"/>
              <w:rPr>
                <w:rFonts w:ascii="Arial" w:hAnsi="Arial" w:cs="Arial"/>
                <w:b/>
                <w:bCs/>
              </w:rPr>
            </w:pPr>
          </w:p>
          <w:p w14:paraId="71E1F6E2" w14:textId="77777777" w:rsidR="006C5D09" w:rsidRDefault="006C5D09" w:rsidP="00626FAD">
            <w:pPr>
              <w:spacing w:line="276" w:lineRule="auto"/>
              <w:jc w:val="center"/>
              <w:rPr>
                <w:rFonts w:ascii="Arial" w:hAnsi="Arial" w:cs="Arial"/>
                <w:b/>
                <w:bCs/>
              </w:rPr>
            </w:pPr>
          </w:p>
          <w:p w14:paraId="20057F81" w14:textId="2E3993A5" w:rsidR="00B152B0" w:rsidRPr="00B87B07" w:rsidRDefault="00B152B0" w:rsidP="00626FAD">
            <w:pPr>
              <w:spacing w:line="276" w:lineRule="auto"/>
              <w:jc w:val="center"/>
              <w:rPr>
                <w:rFonts w:ascii="Arial" w:hAnsi="Arial" w:cs="Arial"/>
              </w:rPr>
            </w:pPr>
            <w:r w:rsidRPr="00B87B07">
              <w:rPr>
                <w:rFonts w:ascii="Arial" w:hAnsi="Arial" w:cs="Arial"/>
                <w:b/>
                <w:bCs/>
              </w:rPr>
              <w:t>Cz. I</w:t>
            </w:r>
            <w:r w:rsidR="006C5D09">
              <w:rPr>
                <w:rFonts w:ascii="Arial" w:hAnsi="Arial" w:cs="Arial"/>
                <w:b/>
                <w:bCs/>
              </w:rPr>
              <w:t>I</w:t>
            </w:r>
            <w:r w:rsidRPr="00B87B07">
              <w:rPr>
                <w:rFonts w:ascii="Arial" w:hAnsi="Arial" w:cs="Arial"/>
                <w:b/>
                <w:bCs/>
              </w:rPr>
              <w:t>. Sprzęt i cyfrowe materiały edukacyjne dla Publicznego Przedszkola w Maciejowicach</w:t>
            </w:r>
          </w:p>
          <w:p w14:paraId="12C5272A" w14:textId="77777777" w:rsidR="00B152B0" w:rsidRPr="00B87B07" w:rsidRDefault="00B152B0" w:rsidP="00626FAD">
            <w:pPr>
              <w:spacing w:line="276" w:lineRule="auto"/>
              <w:jc w:val="both"/>
              <w:rPr>
                <w:rFonts w:ascii="Arial" w:hAnsi="Arial" w:cs="Arial"/>
                <w:bCs/>
              </w:rPr>
            </w:pPr>
          </w:p>
        </w:tc>
      </w:tr>
      <w:tr w:rsidR="00B152B0" w:rsidRPr="00B87B07" w14:paraId="5CF3D93A" w14:textId="77777777" w:rsidTr="00EE6E8A">
        <w:trPr>
          <w:trHeight w:val="879"/>
        </w:trPr>
        <w:tc>
          <w:tcPr>
            <w:tcW w:w="14413" w:type="dxa"/>
            <w:gridSpan w:val="4"/>
          </w:tcPr>
          <w:p w14:paraId="649A9221" w14:textId="60FB9E2F" w:rsidR="00B152B0" w:rsidRPr="00DE2B92" w:rsidRDefault="00B152B0" w:rsidP="00626FAD">
            <w:pPr>
              <w:pStyle w:val="Akapitzlist"/>
              <w:spacing w:line="276" w:lineRule="auto"/>
              <w:ind w:left="371"/>
              <w:jc w:val="center"/>
              <w:rPr>
                <w:rFonts w:ascii="Arial" w:hAnsi="Arial" w:cs="Arial"/>
                <w:b/>
                <w:bCs/>
              </w:rPr>
            </w:pPr>
            <w:r w:rsidRPr="00DE2B92">
              <w:rPr>
                <w:rFonts w:ascii="Arial" w:hAnsi="Arial" w:cs="Arial"/>
                <w:b/>
                <w:bCs/>
              </w:rPr>
              <w:t xml:space="preserve">KOMPUTER STACJONARNY  – </w:t>
            </w:r>
            <w:r w:rsidR="00EE6E8A" w:rsidRPr="00DE2B92">
              <w:rPr>
                <w:rFonts w:ascii="Arial" w:hAnsi="Arial" w:cs="Arial"/>
                <w:b/>
                <w:bCs/>
              </w:rPr>
              <w:t>1</w:t>
            </w:r>
            <w:r w:rsidRPr="00DE2B92">
              <w:rPr>
                <w:rFonts w:ascii="Arial" w:hAnsi="Arial" w:cs="Arial"/>
                <w:b/>
                <w:bCs/>
              </w:rPr>
              <w:t xml:space="preserve"> SZT.</w:t>
            </w:r>
          </w:p>
          <w:p w14:paraId="21E157D9" w14:textId="77777777" w:rsidR="00B152B0" w:rsidRPr="00B87B07" w:rsidRDefault="00B152B0" w:rsidP="00626FAD">
            <w:pPr>
              <w:spacing w:line="276" w:lineRule="auto"/>
              <w:jc w:val="both"/>
              <w:rPr>
                <w:rFonts w:ascii="Arial" w:hAnsi="Arial" w:cs="Arial"/>
                <w:bCs/>
              </w:rPr>
            </w:pPr>
          </w:p>
        </w:tc>
      </w:tr>
      <w:tr w:rsidR="00B152B0" w:rsidRPr="00B87B07" w14:paraId="1F1ABFAF" w14:textId="77777777" w:rsidTr="00EE6E8A">
        <w:trPr>
          <w:gridAfter w:val="1"/>
          <w:wAfter w:w="7" w:type="dxa"/>
          <w:trHeight w:val="879"/>
        </w:trPr>
        <w:tc>
          <w:tcPr>
            <w:tcW w:w="2026" w:type="dxa"/>
          </w:tcPr>
          <w:p w14:paraId="1E5332E2" w14:textId="1A2C44B2" w:rsidR="00B152B0" w:rsidRPr="00B87B07" w:rsidRDefault="00B152B0" w:rsidP="00626FAD">
            <w:pPr>
              <w:spacing w:line="276" w:lineRule="auto"/>
              <w:rPr>
                <w:rFonts w:ascii="Arial" w:hAnsi="Arial" w:cs="Arial"/>
                <w:b/>
                <w:bCs/>
              </w:rPr>
            </w:pPr>
            <w:r w:rsidRPr="00B87B07">
              <w:rPr>
                <w:rFonts w:ascii="Arial" w:hAnsi="Arial" w:cs="Arial"/>
                <w:b/>
                <w:bCs/>
              </w:rPr>
              <w:t>Parametry</w:t>
            </w:r>
          </w:p>
        </w:tc>
        <w:tc>
          <w:tcPr>
            <w:tcW w:w="9003" w:type="dxa"/>
          </w:tcPr>
          <w:p w14:paraId="78D3DCD8" w14:textId="2F5417AA" w:rsidR="00B152B0" w:rsidRPr="00B87B07" w:rsidRDefault="00B152B0" w:rsidP="00626FAD">
            <w:pPr>
              <w:spacing w:line="276" w:lineRule="auto"/>
              <w:jc w:val="both"/>
              <w:rPr>
                <w:rFonts w:ascii="Arial" w:hAnsi="Arial" w:cs="Arial"/>
                <w:b/>
                <w:bCs/>
              </w:rPr>
            </w:pPr>
            <w:r w:rsidRPr="00B87B07">
              <w:rPr>
                <w:rFonts w:ascii="Arial" w:hAnsi="Arial" w:cs="Arial"/>
                <w:b/>
                <w:bCs/>
              </w:rPr>
              <w:t xml:space="preserve">Wartości wymaganych minimalnych parametrów technicznych </w:t>
            </w:r>
          </w:p>
        </w:tc>
        <w:tc>
          <w:tcPr>
            <w:tcW w:w="3377" w:type="dxa"/>
          </w:tcPr>
          <w:p w14:paraId="481C94AC" w14:textId="77777777" w:rsidR="00B152B0" w:rsidRPr="00B87B07" w:rsidRDefault="00B152B0" w:rsidP="00626FAD">
            <w:pPr>
              <w:spacing w:line="276" w:lineRule="auto"/>
              <w:jc w:val="center"/>
              <w:rPr>
                <w:rFonts w:ascii="Arial" w:hAnsi="Arial" w:cs="Arial"/>
                <w:b/>
                <w:bCs/>
              </w:rPr>
            </w:pPr>
            <w:r w:rsidRPr="00B87B07">
              <w:rPr>
                <w:rFonts w:ascii="Arial" w:hAnsi="Arial" w:cs="Arial"/>
                <w:b/>
                <w:bCs/>
              </w:rPr>
              <w:t>Parametry oferowanego</w:t>
            </w:r>
          </w:p>
          <w:p w14:paraId="0B806201" w14:textId="77777777" w:rsidR="00B152B0" w:rsidRPr="00B87B07" w:rsidRDefault="00B152B0" w:rsidP="00626FAD">
            <w:pPr>
              <w:spacing w:line="276" w:lineRule="auto"/>
              <w:jc w:val="center"/>
              <w:rPr>
                <w:rFonts w:ascii="Arial" w:hAnsi="Arial" w:cs="Arial"/>
                <w:b/>
                <w:bCs/>
              </w:rPr>
            </w:pPr>
            <w:r w:rsidRPr="00B87B07">
              <w:rPr>
                <w:rFonts w:ascii="Arial" w:hAnsi="Arial" w:cs="Arial"/>
                <w:b/>
                <w:bCs/>
              </w:rPr>
              <w:t>sprzętu</w:t>
            </w:r>
          </w:p>
          <w:p w14:paraId="72CC3504" w14:textId="573C79D5" w:rsidR="00B152B0" w:rsidRPr="00B87B07" w:rsidRDefault="00B152B0" w:rsidP="00626FAD">
            <w:pPr>
              <w:spacing w:line="276" w:lineRule="auto"/>
              <w:jc w:val="both"/>
              <w:rPr>
                <w:rFonts w:ascii="Arial" w:hAnsi="Arial" w:cs="Arial"/>
                <w:b/>
                <w:bCs/>
              </w:rPr>
            </w:pPr>
            <w:r w:rsidRPr="00B87B07">
              <w:rPr>
                <w:rFonts w:ascii="Arial" w:hAnsi="Arial" w:cs="Arial"/>
                <w:b/>
                <w:bCs/>
              </w:rPr>
              <w:t>(w przypadku rozwiązań równoważnych)</w:t>
            </w:r>
          </w:p>
        </w:tc>
      </w:tr>
      <w:tr w:rsidR="00EB471D" w:rsidRPr="00B87B07" w14:paraId="3644CE0D" w14:textId="77777777" w:rsidTr="00EE6E8A">
        <w:trPr>
          <w:gridAfter w:val="1"/>
          <w:wAfter w:w="7" w:type="dxa"/>
          <w:trHeight w:val="879"/>
        </w:trPr>
        <w:tc>
          <w:tcPr>
            <w:tcW w:w="2026" w:type="dxa"/>
          </w:tcPr>
          <w:p w14:paraId="1F818EE1" w14:textId="2C7771F8" w:rsidR="00EB471D" w:rsidRPr="00B87B07" w:rsidRDefault="00EB471D" w:rsidP="00626FAD">
            <w:pPr>
              <w:spacing w:line="276" w:lineRule="auto"/>
              <w:rPr>
                <w:rFonts w:ascii="Arial" w:hAnsi="Arial" w:cs="Arial"/>
                <w:b/>
                <w:bCs/>
              </w:rPr>
            </w:pPr>
            <w:r w:rsidRPr="00B87B07">
              <w:rPr>
                <w:rFonts w:ascii="Arial" w:hAnsi="Arial" w:cs="Arial"/>
                <w:b/>
                <w:bCs/>
              </w:rPr>
              <w:t>Typ</w:t>
            </w:r>
          </w:p>
        </w:tc>
        <w:tc>
          <w:tcPr>
            <w:tcW w:w="9003" w:type="dxa"/>
          </w:tcPr>
          <w:p w14:paraId="306FE6A1" w14:textId="77777777" w:rsidR="00EB471D" w:rsidRDefault="00EB471D" w:rsidP="00626FAD">
            <w:pPr>
              <w:spacing w:line="276" w:lineRule="auto"/>
              <w:jc w:val="both"/>
              <w:rPr>
                <w:rFonts w:ascii="Arial" w:hAnsi="Arial" w:cs="Arial"/>
              </w:rPr>
            </w:pPr>
            <w:r w:rsidRPr="00B87B07">
              <w:rPr>
                <w:rFonts w:ascii="Arial" w:hAnsi="Arial" w:cs="Arial"/>
              </w:rPr>
              <w:t xml:space="preserve">komputer typu </w:t>
            </w:r>
            <w:proofErr w:type="spellStart"/>
            <w:r w:rsidRPr="00B87B07">
              <w:rPr>
                <w:rFonts w:ascii="Arial" w:hAnsi="Arial" w:cs="Arial"/>
              </w:rPr>
              <w:t>All</w:t>
            </w:r>
            <w:proofErr w:type="spellEnd"/>
            <w:r w:rsidRPr="00B87B07">
              <w:rPr>
                <w:rFonts w:ascii="Arial" w:hAnsi="Arial" w:cs="Arial"/>
              </w:rPr>
              <w:t xml:space="preserve"> in one (AIO), w którym podzespoły komputerowe, takie jak: płyta główna, procesor i układ graficzny, zostały zamieszczone w jednej obudowie z ekranem w taki sposób, który uniemożliwia odłączenie komputera od monitora oraz posiadają wspólny system zasilania z ekranem</w:t>
            </w:r>
          </w:p>
          <w:p w14:paraId="48530EED" w14:textId="4FEF6B68" w:rsidR="00334504" w:rsidRPr="00B87B07" w:rsidRDefault="00334504" w:rsidP="00626FAD">
            <w:pPr>
              <w:spacing w:line="276" w:lineRule="auto"/>
              <w:jc w:val="both"/>
              <w:rPr>
                <w:rFonts w:ascii="Arial" w:hAnsi="Arial" w:cs="Arial"/>
              </w:rPr>
            </w:pPr>
            <w:r w:rsidRPr="00B87B07">
              <w:rPr>
                <w:rFonts w:ascii="Arial" w:hAnsi="Arial" w:cs="Arial"/>
              </w:rPr>
              <w:t>W ofercie wymagane jest podanie modelu, symbolu oraz producenta</w:t>
            </w:r>
          </w:p>
        </w:tc>
        <w:tc>
          <w:tcPr>
            <w:tcW w:w="3377" w:type="dxa"/>
          </w:tcPr>
          <w:p w14:paraId="357074FD" w14:textId="2CF0B289" w:rsidR="00EB471D" w:rsidRPr="00B87B07" w:rsidRDefault="00EB471D" w:rsidP="00626FAD">
            <w:pPr>
              <w:spacing w:line="276" w:lineRule="auto"/>
              <w:jc w:val="both"/>
              <w:rPr>
                <w:rFonts w:ascii="Arial" w:hAnsi="Arial" w:cs="Arial"/>
                <w:bCs/>
              </w:rPr>
            </w:pPr>
          </w:p>
        </w:tc>
      </w:tr>
      <w:tr w:rsidR="00EB471D" w:rsidRPr="00B87B07" w14:paraId="7032B544" w14:textId="77777777" w:rsidTr="00EE6E8A">
        <w:trPr>
          <w:gridAfter w:val="1"/>
          <w:wAfter w:w="7" w:type="dxa"/>
          <w:trHeight w:val="879"/>
        </w:trPr>
        <w:tc>
          <w:tcPr>
            <w:tcW w:w="2026" w:type="dxa"/>
          </w:tcPr>
          <w:p w14:paraId="6F736F47" w14:textId="34A78C47" w:rsidR="00EB471D" w:rsidRPr="00B87B07" w:rsidRDefault="00EB471D" w:rsidP="00626FAD">
            <w:pPr>
              <w:spacing w:line="276" w:lineRule="auto"/>
              <w:rPr>
                <w:rFonts w:ascii="Arial" w:hAnsi="Arial" w:cs="Arial"/>
                <w:b/>
                <w:bCs/>
              </w:rPr>
            </w:pPr>
            <w:r w:rsidRPr="00B87B07">
              <w:rPr>
                <w:rFonts w:ascii="Arial" w:hAnsi="Arial" w:cs="Arial"/>
                <w:b/>
                <w:bCs/>
              </w:rPr>
              <w:t>Zastosowanie</w:t>
            </w:r>
          </w:p>
        </w:tc>
        <w:tc>
          <w:tcPr>
            <w:tcW w:w="9003" w:type="dxa"/>
          </w:tcPr>
          <w:p w14:paraId="3A80EC82" w14:textId="1ABD5D4E" w:rsidR="00EB471D" w:rsidRPr="00B87B07" w:rsidRDefault="00EB471D" w:rsidP="00626FAD">
            <w:pPr>
              <w:spacing w:line="276" w:lineRule="auto"/>
              <w:jc w:val="both"/>
              <w:rPr>
                <w:rFonts w:ascii="Arial" w:hAnsi="Arial" w:cs="Arial"/>
              </w:rPr>
            </w:pPr>
            <w:r w:rsidRPr="00B87B07">
              <w:rPr>
                <w:rFonts w:ascii="Arial" w:hAnsi="Arial" w:cs="Arial"/>
              </w:rPr>
              <w:t>Komputer będzie wykorzystywany dla potrzeb aplikacji biurowych, aplikacji edukacyjnych, aplikacji obliczeniowych, dostępu do Internetu oraz poczty elektronicznej, jako lokalna baza danych.</w:t>
            </w:r>
          </w:p>
        </w:tc>
        <w:tc>
          <w:tcPr>
            <w:tcW w:w="3377" w:type="dxa"/>
          </w:tcPr>
          <w:p w14:paraId="7EFDF87C" w14:textId="77777777" w:rsidR="00EB471D" w:rsidRPr="00B87B07" w:rsidRDefault="00EB471D" w:rsidP="00626FAD">
            <w:pPr>
              <w:spacing w:line="276" w:lineRule="auto"/>
              <w:jc w:val="both"/>
              <w:rPr>
                <w:rFonts w:ascii="Arial" w:hAnsi="Arial" w:cs="Arial"/>
                <w:bCs/>
              </w:rPr>
            </w:pPr>
          </w:p>
        </w:tc>
      </w:tr>
      <w:tr w:rsidR="00EB471D" w:rsidRPr="00B87B07" w14:paraId="7EBFDCF1" w14:textId="77777777" w:rsidTr="00EE6E8A">
        <w:trPr>
          <w:gridAfter w:val="1"/>
          <w:wAfter w:w="7" w:type="dxa"/>
          <w:trHeight w:val="879"/>
        </w:trPr>
        <w:tc>
          <w:tcPr>
            <w:tcW w:w="2026" w:type="dxa"/>
          </w:tcPr>
          <w:p w14:paraId="013EFF6F" w14:textId="77777777" w:rsidR="00EB471D" w:rsidRPr="00B87B07" w:rsidRDefault="00EB471D" w:rsidP="00626FAD">
            <w:pPr>
              <w:spacing w:line="276" w:lineRule="auto"/>
              <w:rPr>
                <w:rFonts w:ascii="Arial" w:hAnsi="Arial" w:cs="Arial"/>
                <w:b/>
              </w:rPr>
            </w:pPr>
            <w:r w:rsidRPr="00B87B07">
              <w:rPr>
                <w:rFonts w:ascii="Arial" w:hAnsi="Arial" w:cs="Arial"/>
                <w:b/>
              </w:rPr>
              <w:t>Procesor</w:t>
            </w:r>
          </w:p>
        </w:tc>
        <w:tc>
          <w:tcPr>
            <w:tcW w:w="9003" w:type="dxa"/>
          </w:tcPr>
          <w:p w14:paraId="22AE9A26" w14:textId="6C65B145" w:rsidR="00EB471D" w:rsidRPr="00B87B07" w:rsidRDefault="00EB471D" w:rsidP="00626FAD">
            <w:pPr>
              <w:spacing w:line="276" w:lineRule="auto"/>
              <w:jc w:val="both"/>
              <w:rPr>
                <w:rFonts w:ascii="Arial" w:hAnsi="Arial" w:cs="Arial"/>
              </w:rPr>
            </w:pPr>
            <w:r w:rsidRPr="00B87B07">
              <w:rPr>
                <w:rFonts w:ascii="Arial" w:hAnsi="Arial" w:cs="Arial"/>
              </w:rPr>
              <w:t xml:space="preserve">Procesor dedykowany do pracy w komputerach stacjonarnych, osiągający w teście </w:t>
            </w:r>
            <w:proofErr w:type="spellStart"/>
            <w:r w:rsidRPr="00B87B07">
              <w:rPr>
                <w:rFonts w:ascii="Arial" w:hAnsi="Arial" w:cs="Arial"/>
              </w:rPr>
              <w:t>Passmark</w:t>
            </w:r>
            <w:proofErr w:type="spellEnd"/>
            <w:r w:rsidRPr="00B87B07">
              <w:rPr>
                <w:rFonts w:ascii="Arial" w:hAnsi="Arial" w:cs="Arial"/>
              </w:rPr>
              <w:t xml:space="preserve"> CPU Mark, w kategorii </w:t>
            </w:r>
            <w:proofErr w:type="spellStart"/>
            <w:r w:rsidRPr="00B87B07">
              <w:rPr>
                <w:rFonts w:ascii="Arial" w:hAnsi="Arial" w:cs="Arial"/>
              </w:rPr>
              <w:t>Average</w:t>
            </w:r>
            <w:proofErr w:type="spellEnd"/>
            <w:r w:rsidRPr="00B87B07">
              <w:rPr>
                <w:rFonts w:ascii="Arial" w:hAnsi="Arial" w:cs="Arial"/>
              </w:rPr>
              <w:t xml:space="preserve"> CPU Mark wynik minimum 20 000 pkt. według wyników opublikowanych na stronie </w:t>
            </w:r>
            <w:hyperlink r:id="rId9" w:history="1">
              <w:r w:rsidRPr="00B87B07">
                <w:rPr>
                  <w:rFonts w:ascii="Arial" w:hAnsi="Arial" w:cs="Arial"/>
                </w:rPr>
                <w:t>http://www.cpubenchmark.net</w:t>
              </w:r>
            </w:hyperlink>
            <w:r w:rsidRPr="00B87B07">
              <w:rPr>
                <w:rFonts w:ascii="Arial" w:hAnsi="Arial" w:cs="Arial"/>
              </w:rPr>
              <w:t xml:space="preserve"> </w:t>
            </w:r>
          </w:p>
          <w:p w14:paraId="68D9EEC2" w14:textId="77777777" w:rsidR="00EB471D" w:rsidRPr="00B87B07" w:rsidRDefault="00EB471D" w:rsidP="00626FAD">
            <w:pPr>
              <w:shd w:val="clear" w:color="auto" w:fill="FFFFFF"/>
              <w:spacing w:line="276" w:lineRule="auto"/>
              <w:ind w:left="315"/>
              <w:jc w:val="both"/>
              <w:rPr>
                <w:rFonts w:ascii="Arial" w:hAnsi="Arial" w:cs="Arial"/>
              </w:rPr>
            </w:pPr>
          </w:p>
        </w:tc>
        <w:tc>
          <w:tcPr>
            <w:tcW w:w="3377" w:type="dxa"/>
          </w:tcPr>
          <w:p w14:paraId="0BA9737B" w14:textId="77777777" w:rsidR="00EB471D" w:rsidRPr="00B87B07" w:rsidRDefault="00EB471D" w:rsidP="00626FAD">
            <w:pPr>
              <w:spacing w:line="276" w:lineRule="auto"/>
              <w:jc w:val="both"/>
              <w:rPr>
                <w:rFonts w:ascii="Arial" w:hAnsi="Arial" w:cs="Arial"/>
                <w:bCs/>
              </w:rPr>
            </w:pPr>
          </w:p>
        </w:tc>
      </w:tr>
      <w:tr w:rsidR="00EB471D" w:rsidRPr="00B87B07" w14:paraId="3BF51B8C" w14:textId="77777777" w:rsidTr="00EE6E8A">
        <w:trPr>
          <w:gridAfter w:val="1"/>
          <w:wAfter w:w="7" w:type="dxa"/>
          <w:trHeight w:val="879"/>
        </w:trPr>
        <w:tc>
          <w:tcPr>
            <w:tcW w:w="2026" w:type="dxa"/>
          </w:tcPr>
          <w:p w14:paraId="100C5458" w14:textId="40A13847" w:rsidR="00EB471D" w:rsidRPr="00B87B07" w:rsidRDefault="00EB471D" w:rsidP="00626FAD">
            <w:pPr>
              <w:spacing w:line="276" w:lineRule="auto"/>
              <w:rPr>
                <w:rFonts w:ascii="Arial" w:hAnsi="Arial" w:cs="Arial"/>
                <w:b/>
              </w:rPr>
            </w:pPr>
            <w:r w:rsidRPr="00B87B07">
              <w:rPr>
                <w:rFonts w:ascii="Arial" w:hAnsi="Arial" w:cs="Arial"/>
                <w:b/>
              </w:rPr>
              <w:t>Wydajność</w:t>
            </w:r>
          </w:p>
        </w:tc>
        <w:tc>
          <w:tcPr>
            <w:tcW w:w="9003" w:type="dxa"/>
          </w:tcPr>
          <w:p w14:paraId="452E9D08" w14:textId="3A97B1B2" w:rsidR="00EB471D" w:rsidRPr="00B87B07" w:rsidRDefault="00EB471D" w:rsidP="00626FAD">
            <w:pPr>
              <w:shd w:val="clear" w:color="auto" w:fill="FFFFFF"/>
              <w:spacing w:line="276" w:lineRule="auto"/>
              <w:jc w:val="both"/>
              <w:rPr>
                <w:rFonts w:ascii="Arial" w:hAnsi="Arial" w:cs="Arial"/>
              </w:rPr>
            </w:pPr>
            <w:r w:rsidRPr="00B87B07">
              <w:rPr>
                <w:rFonts w:ascii="Arial" w:hAnsi="Arial" w:cs="Arial"/>
              </w:rPr>
              <w:t>Komputer osiąga wydajność w teście:</w:t>
            </w:r>
          </w:p>
          <w:p w14:paraId="284B0736" w14:textId="77777777" w:rsidR="00EB471D" w:rsidRPr="00B87B07" w:rsidRDefault="00EB471D" w:rsidP="00626FAD">
            <w:pPr>
              <w:shd w:val="clear" w:color="auto" w:fill="FFFFFF"/>
              <w:spacing w:line="276" w:lineRule="auto"/>
              <w:ind w:left="315"/>
              <w:jc w:val="both"/>
              <w:rPr>
                <w:rFonts w:ascii="Arial" w:hAnsi="Arial" w:cs="Arial"/>
              </w:rPr>
            </w:pPr>
            <w:r w:rsidRPr="00B87B07">
              <w:rPr>
                <w:rFonts w:ascii="Arial" w:hAnsi="Arial" w:cs="Arial"/>
              </w:rPr>
              <w:t>a)  </w:t>
            </w:r>
            <w:proofErr w:type="spellStart"/>
            <w:r w:rsidRPr="00B87B07">
              <w:rPr>
                <w:rFonts w:ascii="Arial" w:hAnsi="Arial" w:cs="Arial"/>
              </w:rPr>
              <w:t>CrossMark</w:t>
            </w:r>
            <w:proofErr w:type="spellEnd"/>
            <w:r w:rsidRPr="00B87B07">
              <w:rPr>
                <w:rFonts w:ascii="Arial" w:hAnsi="Arial" w:cs="Arial"/>
              </w:rPr>
              <w:t xml:space="preserve"> – co najmniej 1400 punktów lub</w:t>
            </w:r>
          </w:p>
          <w:p w14:paraId="61606B25" w14:textId="77777777" w:rsidR="00EB471D" w:rsidRPr="00B87B07" w:rsidRDefault="00EB471D" w:rsidP="00626FAD">
            <w:pPr>
              <w:shd w:val="clear" w:color="auto" w:fill="FFFFFF"/>
              <w:spacing w:line="276" w:lineRule="auto"/>
              <w:ind w:left="315"/>
              <w:jc w:val="both"/>
              <w:rPr>
                <w:rFonts w:ascii="Arial" w:hAnsi="Arial" w:cs="Arial"/>
              </w:rPr>
            </w:pPr>
            <w:r w:rsidRPr="00B87B07">
              <w:rPr>
                <w:rFonts w:ascii="Arial" w:hAnsi="Arial" w:cs="Arial"/>
              </w:rPr>
              <w:t>b)  </w:t>
            </w:r>
            <w:proofErr w:type="spellStart"/>
            <w:r w:rsidRPr="00B87B07">
              <w:rPr>
                <w:rFonts w:ascii="Arial" w:hAnsi="Arial" w:cs="Arial"/>
              </w:rPr>
              <w:t>Procyon</w:t>
            </w:r>
            <w:proofErr w:type="spellEnd"/>
            <w:r w:rsidRPr="00B87B07">
              <w:rPr>
                <w:rFonts w:ascii="Arial" w:hAnsi="Arial" w:cs="Arial"/>
              </w:rPr>
              <w:t xml:space="preserve"> Office Productivity – co najmniej 5700 punktów, lub</w:t>
            </w:r>
          </w:p>
          <w:p w14:paraId="440C77C7" w14:textId="63B6B294" w:rsidR="00EB471D" w:rsidRPr="00B87B07" w:rsidRDefault="00EB471D" w:rsidP="00626FAD">
            <w:pPr>
              <w:shd w:val="clear" w:color="auto" w:fill="FFFFFF"/>
              <w:spacing w:line="276" w:lineRule="auto"/>
              <w:ind w:left="315"/>
              <w:jc w:val="both"/>
              <w:rPr>
                <w:rFonts w:ascii="Arial" w:hAnsi="Arial" w:cs="Arial"/>
              </w:rPr>
            </w:pPr>
            <w:r w:rsidRPr="00B87B07">
              <w:rPr>
                <w:rFonts w:ascii="Arial" w:hAnsi="Arial" w:cs="Arial"/>
              </w:rPr>
              <w:lastRenderedPageBreak/>
              <w:t>c)  </w:t>
            </w:r>
            <w:proofErr w:type="spellStart"/>
            <w:r w:rsidRPr="00B87B07">
              <w:rPr>
                <w:rFonts w:ascii="Arial" w:hAnsi="Arial" w:cs="Arial"/>
              </w:rPr>
              <w:t>Geekbench</w:t>
            </w:r>
            <w:proofErr w:type="spellEnd"/>
            <w:r w:rsidRPr="00B87B07">
              <w:rPr>
                <w:rFonts w:ascii="Arial" w:hAnsi="Arial" w:cs="Arial"/>
              </w:rPr>
              <w:t xml:space="preserve"> 6 Single-</w:t>
            </w:r>
            <w:proofErr w:type="spellStart"/>
            <w:r w:rsidRPr="00B87B07">
              <w:rPr>
                <w:rFonts w:ascii="Arial" w:hAnsi="Arial" w:cs="Arial"/>
              </w:rPr>
              <w:t>core</w:t>
            </w:r>
            <w:proofErr w:type="spellEnd"/>
            <w:r w:rsidRPr="00B87B07">
              <w:rPr>
                <w:rFonts w:ascii="Arial" w:hAnsi="Arial" w:cs="Arial"/>
              </w:rPr>
              <w:t xml:space="preserve"> – co najmniej 3600 punktów oraz </w:t>
            </w:r>
            <w:proofErr w:type="spellStart"/>
            <w:r w:rsidRPr="00B87B07">
              <w:rPr>
                <w:rFonts w:ascii="Arial" w:hAnsi="Arial" w:cs="Arial"/>
              </w:rPr>
              <w:t>multi-core</w:t>
            </w:r>
            <w:proofErr w:type="spellEnd"/>
            <w:r w:rsidRPr="00B87B07">
              <w:rPr>
                <w:rFonts w:ascii="Arial" w:hAnsi="Arial" w:cs="Arial"/>
              </w:rPr>
              <w:t xml:space="preserve"> – co najmniej 13 000 punktów; </w:t>
            </w:r>
          </w:p>
        </w:tc>
        <w:tc>
          <w:tcPr>
            <w:tcW w:w="3377" w:type="dxa"/>
          </w:tcPr>
          <w:p w14:paraId="2D5BF5E5" w14:textId="77777777" w:rsidR="00EB471D" w:rsidRPr="00B87B07" w:rsidRDefault="00EB471D" w:rsidP="00626FAD">
            <w:pPr>
              <w:spacing w:line="276" w:lineRule="auto"/>
              <w:jc w:val="both"/>
              <w:rPr>
                <w:rFonts w:ascii="Arial" w:hAnsi="Arial" w:cs="Arial"/>
                <w:bCs/>
              </w:rPr>
            </w:pPr>
          </w:p>
        </w:tc>
      </w:tr>
      <w:tr w:rsidR="00EB471D" w:rsidRPr="00B87B07" w14:paraId="194E70EB" w14:textId="77777777" w:rsidTr="00EE6E8A">
        <w:trPr>
          <w:gridAfter w:val="1"/>
          <w:wAfter w:w="7" w:type="dxa"/>
          <w:trHeight w:val="481"/>
        </w:trPr>
        <w:tc>
          <w:tcPr>
            <w:tcW w:w="2026" w:type="dxa"/>
          </w:tcPr>
          <w:p w14:paraId="218C10A6" w14:textId="77777777" w:rsidR="00EB471D" w:rsidRPr="00B87B07" w:rsidRDefault="00EB471D" w:rsidP="00626FAD">
            <w:pPr>
              <w:spacing w:line="276" w:lineRule="auto"/>
              <w:rPr>
                <w:rFonts w:ascii="Arial" w:hAnsi="Arial" w:cs="Arial"/>
                <w:b/>
              </w:rPr>
            </w:pPr>
            <w:r w:rsidRPr="00B87B07">
              <w:rPr>
                <w:rFonts w:ascii="Arial" w:hAnsi="Arial" w:cs="Arial"/>
                <w:b/>
              </w:rPr>
              <w:t>Pamięć RAM</w:t>
            </w:r>
          </w:p>
        </w:tc>
        <w:tc>
          <w:tcPr>
            <w:tcW w:w="9003" w:type="dxa"/>
          </w:tcPr>
          <w:p w14:paraId="156776F7" w14:textId="3443855B" w:rsidR="00EB471D" w:rsidRPr="00B87B07" w:rsidRDefault="00EB471D" w:rsidP="00626FAD">
            <w:pPr>
              <w:spacing w:line="276" w:lineRule="auto"/>
              <w:jc w:val="both"/>
              <w:rPr>
                <w:rFonts w:ascii="Arial" w:hAnsi="Arial" w:cs="Arial"/>
              </w:rPr>
            </w:pPr>
            <w:r w:rsidRPr="00B87B07">
              <w:rPr>
                <w:rFonts w:ascii="Arial" w:hAnsi="Arial" w:cs="Arial"/>
              </w:rPr>
              <w:t xml:space="preserve">16GB DDR5 3200MHz, jeden slot wolny, możliwość rozbudowy do min 64GB. </w:t>
            </w:r>
          </w:p>
        </w:tc>
        <w:tc>
          <w:tcPr>
            <w:tcW w:w="3377" w:type="dxa"/>
          </w:tcPr>
          <w:p w14:paraId="3D4BA039" w14:textId="77777777" w:rsidR="00EB471D" w:rsidRPr="00B87B07" w:rsidRDefault="00EB471D" w:rsidP="00626FAD">
            <w:pPr>
              <w:spacing w:line="276" w:lineRule="auto"/>
              <w:jc w:val="both"/>
              <w:rPr>
                <w:rFonts w:ascii="Arial" w:hAnsi="Arial" w:cs="Arial"/>
                <w:bCs/>
              </w:rPr>
            </w:pPr>
          </w:p>
        </w:tc>
      </w:tr>
      <w:tr w:rsidR="00EB471D" w:rsidRPr="00B87B07" w14:paraId="6D2C4AE3" w14:textId="77777777" w:rsidTr="00EE6E8A">
        <w:trPr>
          <w:gridAfter w:val="1"/>
          <w:wAfter w:w="7" w:type="dxa"/>
          <w:trHeight w:val="879"/>
        </w:trPr>
        <w:tc>
          <w:tcPr>
            <w:tcW w:w="2026" w:type="dxa"/>
          </w:tcPr>
          <w:p w14:paraId="714EA269" w14:textId="77777777" w:rsidR="00EB471D" w:rsidRPr="00B87B07" w:rsidRDefault="00EB471D" w:rsidP="00626FAD">
            <w:pPr>
              <w:spacing w:line="276" w:lineRule="auto"/>
              <w:rPr>
                <w:rFonts w:ascii="Arial" w:hAnsi="Arial" w:cs="Arial"/>
                <w:b/>
              </w:rPr>
            </w:pPr>
            <w:r w:rsidRPr="00B87B07">
              <w:rPr>
                <w:rFonts w:ascii="Arial" w:hAnsi="Arial" w:cs="Arial"/>
                <w:b/>
              </w:rPr>
              <w:t>Pamięć masowa</w:t>
            </w:r>
          </w:p>
        </w:tc>
        <w:tc>
          <w:tcPr>
            <w:tcW w:w="9003" w:type="dxa"/>
          </w:tcPr>
          <w:p w14:paraId="70B99B70" w14:textId="2CE4434C" w:rsidR="00EB471D" w:rsidRPr="00B87B07" w:rsidRDefault="00EB471D" w:rsidP="00626FAD">
            <w:pPr>
              <w:spacing w:line="276" w:lineRule="auto"/>
              <w:jc w:val="both"/>
              <w:rPr>
                <w:rFonts w:ascii="Arial" w:hAnsi="Arial" w:cs="Arial"/>
              </w:rPr>
            </w:pPr>
            <w:r w:rsidRPr="00B87B07">
              <w:rPr>
                <w:rFonts w:ascii="Arial" w:hAnsi="Arial" w:cs="Arial"/>
              </w:rPr>
              <w:t>Dysk SSD 512 GB</w:t>
            </w:r>
          </w:p>
          <w:p w14:paraId="1B8D1D4A" w14:textId="02D04431" w:rsidR="00EB471D" w:rsidRPr="00B87B07" w:rsidRDefault="00EB471D" w:rsidP="00626FAD">
            <w:pPr>
              <w:spacing w:line="276" w:lineRule="auto"/>
              <w:jc w:val="both"/>
              <w:rPr>
                <w:rFonts w:ascii="Arial" w:hAnsi="Arial" w:cs="Arial"/>
              </w:rPr>
            </w:pPr>
          </w:p>
        </w:tc>
        <w:tc>
          <w:tcPr>
            <w:tcW w:w="3377" w:type="dxa"/>
          </w:tcPr>
          <w:p w14:paraId="0FA94E44" w14:textId="77777777" w:rsidR="00EB471D" w:rsidRPr="00B87B07" w:rsidRDefault="00EB471D" w:rsidP="00626FAD">
            <w:pPr>
              <w:spacing w:line="276" w:lineRule="auto"/>
              <w:jc w:val="both"/>
              <w:rPr>
                <w:rFonts w:ascii="Arial" w:hAnsi="Arial" w:cs="Arial"/>
                <w:bCs/>
              </w:rPr>
            </w:pPr>
          </w:p>
        </w:tc>
      </w:tr>
      <w:tr w:rsidR="00EB471D" w:rsidRPr="00B87B07" w14:paraId="6DFA556D" w14:textId="77777777" w:rsidTr="00EE6E8A">
        <w:trPr>
          <w:gridAfter w:val="1"/>
          <w:wAfter w:w="7" w:type="dxa"/>
          <w:trHeight w:val="879"/>
        </w:trPr>
        <w:tc>
          <w:tcPr>
            <w:tcW w:w="2026" w:type="dxa"/>
          </w:tcPr>
          <w:p w14:paraId="5741CB8B" w14:textId="77777777" w:rsidR="00EB471D" w:rsidRPr="00B87B07" w:rsidRDefault="00EB471D" w:rsidP="00626FAD">
            <w:pPr>
              <w:spacing w:line="276" w:lineRule="auto"/>
              <w:rPr>
                <w:rFonts w:ascii="Arial" w:hAnsi="Arial" w:cs="Arial"/>
                <w:b/>
              </w:rPr>
            </w:pPr>
            <w:r w:rsidRPr="00B87B07">
              <w:rPr>
                <w:rFonts w:ascii="Arial" w:hAnsi="Arial" w:cs="Arial"/>
                <w:b/>
              </w:rPr>
              <w:t>Wydajność grafiki</w:t>
            </w:r>
          </w:p>
        </w:tc>
        <w:tc>
          <w:tcPr>
            <w:tcW w:w="9003" w:type="dxa"/>
          </w:tcPr>
          <w:p w14:paraId="122A6EB0" w14:textId="77777777" w:rsidR="00EB471D" w:rsidRPr="00B87B07" w:rsidRDefault="00EB471D" w:rsidP="00626FAD">
            <w:pPr>
              <w:spacing w:line="276" w:lineRule="auto"/>
              <w:jc w:val="both"/>
              <w:rPr>
                <w:rFonts w:ascii="Arial" w:hAnsi="Arial" w:cs="Arial"/>
                <w:bCs/>
              </w:rPr>
            </w:pPr>
            <w:r w:rsidRPr="00B87B07">
              <w:rPr>
                <w:rFonts w:ascii="Arial" w:hAnsi="Arial" w:cs="Arial"/>
                <w:bCs/>
                <w:color w:val="000000" w:themeColor="text1"/>
              </w:rPr>
              <w:t xml:space="preserve">Zintegrowana z procesorem osiągająca w teście </w:t>
            </w:r>
            <w:proofErr w:type="spellStart"/>
            <w:r w:rsidRPr="00B87B07">
              <w:rPr>
                <w:rFonts w:ascii="Arial" w:hAnsi="Arial" w:cs="Arial"/>
                <w:bCs/>
                <w:color w:val="000000" w:themeColor="text1"/>
              </w:rPr>
              <w:t>Passmark</w:t>
            </w:r>
            <w:proofErr w:type="spellEnd"/>
            <w:r w:rsidRPr="00B87B07">
              <w:rPr>
                <w:rFonts w:ascii="Arial" w:hAnsi="Arial" w:cs="Arial"/>
                <w:bCs/>
                <w:color w:val="000000" w:themeColor="text1"/>
              </w:rPr>
              <w:t xml:space="preserve"> G3D Mark, w </w:t>
            </w:r>
            <w:proofErr w:type="spellStart"/>
            <w:r w:rsidRPr="00B87B07">
              <w:rPr>
                <w:rFonts w:ascii="Arial" w:hAnsi="Arial" w:cs="Arial"/>
                <w:bCs/>
                <w:color w:val="000000" w:themeColor="text1"/>
              </w:rPr>
              <w:t>katergorii</w:t>
            </w:r>
            <w:proofErr w:type="spellEnd"/>
            <w:r w:rsidRPr="00B87B07">
              <w:rPr>
                <w:rFonts w:ascii="Arial" w:hAnsi="Arial" w:cs="Arial"/>
                <w:bCs/>
                <w:color w:val="000000" w:themeColor="text1"/>
              </w:rPr>
              <w:t xml:space="preserve"> </w:t>
            </w:r>
            <w:proofErr w:type="spellStart"/>
            <w:r w:rsidRPr="00B87B07">
              <w:rPr>
                <w:rFonts w:ascii="Arial" w:hAnsi="Arial" w:cs="Arial"/>
                <w:bCs/>
                <w:color w:val="000000" w:themeColor="text1"/>
              </w:rPr>
              <w:t>Average</w:t>
            </w:r>
            <w:proofErr w:type="spellEnd"/>
            <w:r w:rsidRPr="00B87B07">
              <w:rPr>
                <w:rFonts w:ascii="Arial" w:hAnsi="Arial" w:cs="Arial"/>
                <w:bCs/>
                <w:color w:val="000000" w:themeColor="text1"/>
              </w:rPr>
              <w:t xml:space="preserve"> G3D Mark wynik minimum 2500  pkt. według wyników opublikowanych na stronie </w:t>
            </w:r>
            <w:hyperlink r:id="rId10" w:history="1">
              <w:r w:rsidRPr="00B87B07">
                <w:rPr>
                  <w:rStyle w:val="Hipercze"/>
                  <w:rFonts w:ascii="Arial" w:hAnsi="Arial" w:cs="Arial"/>
                  <w:bCs/>
                  <w:color w:val="000000" w:themeColor="text1"/>
                </w:rPr>
                <w:t>https://www.videocardbenchmark.net</w:t>
              </w:r>
            </w:hyperlink>
          </w:p>
        </w:tc>
        <w:tc>
          <w:tcPr>
            <w:tcW w:w="3377" w:type="dxa"/>
          </w:tcPr>
          <w:p w14:paraId="00E50B97" w14:textId="77777777" w:rsidR="00EB471D" w:rsidRPr="00B87B07" w:rsidRDefault="00EB471D" w:rsidP="00626FAD">
            <w:pPr>
              <w:spacing w:line="276" w:lineRule="auto"/>
              <w:jc w:val="both"/>
              <w:rPr>
                <w:rFonts w:ascii="Arial" w:hAnsi="Arial" w:cs="Arial"/>
                <w:bCs/>
              </w:rPr>
            </w:pPr>
          </w:p>
        </w:tc>
      </w:tr>
      <w:tr w:rsidR="00EB471D" w:rsidRPr="00B87B07" w14:paraId="29EB67D2" w14:textId="77777777" w:rsidTr="00EE6E8A">
        <w:trPr>
          <w:gridAfter w:val="1"/>
          <w:wAfter w:w="7" w:type="dxa"/>
          <w:trHeight w:val="879"/>
        </w:trPr>
        <w:tc>
          <w:tcPr>
            <w:tcW w:w="2026" w:type="dxa"/>
          </w:tcPr>
          <w:p w14:paraId="37AC31EE" w14:textId="77777777" w:rsidR="00EB471D" w:rsidRPr="00B87B07" w:rsidRDefault="00EB471D" w:rsidP="00626FAD">
            <w:pPr>
              <w:spacing w:line="276" w:lineRule="auto"/>
              <w:rPr>
                <w:rFonts w:ascii="Arial" w:hAnsi="Arial" w:cs="Arial"/>
                <w:b/>
              </w:rPr>
            </w:pPr>
            <w:r w:rsidRPr="00B87B07">
              <w:rPr>
                <w:rFonts w:ascii="Arial" w:hAnsi="Arial" w:cs="Arial"/>
                <w:b/>
              </w:rPr>
              <w:t>Matryca</w:t>
            </w:r>
          </w:p>
        </w:tc>
        <w:tc>
          <w:tcPr>
            <w:tcW w:w="9003" w:type="dxa"/>
          </w:tcPr>
          <w:p w14:paraId="64045C16" w14:textId="77777777" w:rsidR="00EB471D" w:rsidRPr="00B87B07" w:rsidRDefault="00EB471D" w:rsidP="00626FAD">
            <w:pPr>
              <w:spacing w:line="276" w:lineRule="auto"/>
              <w:jc w:val="both"/>
              <w:rPr>
                <w:rFonts w:ascii="Arial" w:hAnsi="Arial" w:cs="Arial"/>
                <w:bCs/>
              </w:rPr>
            </w:pPr>
            <w:r w:rsidRPr="00B87B07">
              <w:rPr>
                <w:rFonts w:ascii="Arial" w:hAnsi="Arial" w:cs="Arial"/>
                <w:bCs/>
              </w:rPr>
              <w:t>Matryca FHD (1920 x 1080) w rozmiarze min. 23.8”, z powłoką przeciwodblaskową o typowych parametrach nie gorszych niż:</w:t>
            </w:r>
          </w:p>
          <w:p w14:paraId="164DB606" w14:textId="77777777" w:rsidR="00EB471D" w:rsidRPr="00B87B07" w:rsidRDefault="00EB471D" w:rsidP="00626FAD">
            <w:pPr>
              <w:numPr>
                <w:ilvl w:val="0"/>
                <w:numId w:val="5"/>
              </w:numPr>
              <w:spacing w:line="276" w:lineRule="auto"/>
              <w:ind w:left="416"/>
              <w:jc w:val="both"/>
              <w:rPr>
                <w:rFonts w:ascii="Arial" w:hAnsi="Arial" w:cs="Arial"/>
                <w:bCs/>
              </w:rPr>
            </w:pPr>
            <w:r w:rsidRPr="00B87B07">
              <w:rPr>
                <w:rFonts w:ascii="Arial" w:hAnsi="Arial" w:cs="Arial"/>
                <w:bCs/>
              </w:rPr>
              <w:t xml:space="preserve">Jasność 250cd/m2 </w:t>
            </w:r>
          </w:p>
          <w:p w14:paraId="3E4CCB96" w14:textId="77777777" w:rsidR="00EB471D" w:rsidRPr="00B87B07" w:rsidRDefault="00EB471D" w:rsidP="00626FAD">
            <w:pPr>
              <w:numPr>
                <w:ilvl w:val="0"/>
                <w:numId w:val="5"/>
              </w:numPr>
              <w:spacing w:line="276" w:lineRule="auto"/>
              <w:ind w:left="416"/>
              <w:jc w:val="both"/>
              <w:rPr>
                <w:rFonts w:ascii="Arial" w:hAnsi="Arial" w:cs="Arial"/>
                <w:bCs/>
              </w:rPr>
            </w:pPr>
            <w:r w:rsidRPr="00B87B07">
              <w:rPr>
                <w:rFonts w:ascii="Arial" w:hAnsi="Arial" w:cs="Arial"/>
                <w:bCs/>
              </w:rPr>
              <w:t>Kontrast 1000:1</w:t>
            </w:r>
          </w:p>
          <w:p w14:paraId="232B174E" w14:textId="77777777" w:rsidR="00EB471D" w:rsidRPr="00B87B07" w:rsidRDefault="00EB471D" w:rsidP="00626FAD">
            <w:pPr>
              <w:spacing w:line="276" w:lineRule="auto"/>
              <w:jc w:val="both"/>
              <w:rPr>
                <w:rFonts w:ascii="Arial" w:hAnsi="Arial" w:cs="Arial"/>
                <w:bCs/>
              </w:rPr>
            </w:pPr>
            <w:r w:rsidRPr="00B87B07">
              <w:rPr>
                <w:rFonts w:ascii="Arial" w:hAnsi="Arial" w:cs="Arial"/>
                <w:bCs/>
              </w:rPr>
              <w:t>Kąty widzenia matrycy 178 stopni (+/-89 stopni) poziomo oraz pionowo</w:t>
            </w:r>
          </w:p>
        </w:tc>
        <w:tc>
          <w:tcPr>
            <w:tcW w:w="3377" w:type="dxa"/>
          </w:tcPr>
          <w:p w14:paraId="4729CEB2" w14:textId="77777777" w:rsidR="00EB471D" w:rsidRPr="00B87B07" w:rsidRDefault="00EB471D" w:rsidP="00626FAD">
            <w:pPr>
              <w:spacing w:line="276" w:lineRule="auto"/>
              <w:jc w:val="both"/>
              <w:rPr>
                <w:rFonts w:ascii="Arial" w:hAnsi="Arial" w:cs="Arial"/>
                <w:bCs/>
              </w:rPr>
            </w:pPr>
          </w:p>
        </w:tc>
      </w:tr>
      <w:tr w:rsidR="00EB471D" w:rsidRPr="00B87B07" w14:paraId="1EEA9353" w14:textId="77777777" w:rsidTr="00EE6E8A">
        <w:trPr>
          <w:gridAfter w:val="1"/>
          <w:wAfter w:w="7" w:type="dxa"/>
          <w:trHeight w:val="1816"/>
        </w:trPr>
        <w:tc>
          <w:tcPr>
            <w:tcW w:w="2026" w:type="dxa"/>
          </w:tcPr>
          <w:p w14:paraId="46FA9F02" w14:textId="77777777" w:rsidR="00EB471D" w:rsidRPr="00B87B07" w:rsidRDefault="00EB471D" w:rsidP="00626FAD">
            <w:pPr>
              <w:spacing w:line="276" w:lineRule="auto"/>
              <w:rPr>
                <w:rFonts w:ascii="Arial" w:hAnsi="Arial" w:cs="Arial"/>
                <w:b/>
              </w:rPr>
            </w:pPr>
            <w:r w:rsidRPr="00B87B07">
              <w:rPr>
                <w:rFonts w:ascii="Arial" w:hAnsi="Arial" w:cs="Arial"/>
                <w:b/>
              </w:rPr>
              <w:t>Wyposażenie multimedialne</w:t>
            </w:r>
          </w:p>
        </w:tc>
        <w:tc>
          <w:tcPr>
            <w:tcW w:w="9003" w:type="dxa"/>
          </w:tcPr>
          <w:p w14:paraId="1A556E06" w14:textId="77777777" w:rsidR="00EB471D" w:rsidRPr="00B87B07" w:rsidRDefault="00EB471D" w:rsidP="00626FAD">
            <w:pPr>
              <w:spacing w:line="276" w:lineRule="auto"/>
              <w:jc w:val="both"/>
              <w:rPr>
                <w:rFonts w:ascii="Arial" w:hAnsi="Arial" w:cs="Arial"/>
                <w:bCs/>
              </w:rPr>
            </w:pPr>
            <w:r w:rsidRPr="00B87B07">
              <w:rPr>
                <w:rFonts w:ascii="Arial" w:hAnsi="Arial" w:cs="Arial"/>
                <w:bCs/>
              </w:rPr>
              <w:t xml:space="preserve">Karta dźwiękowa min. 2 kanałowa zintegrowana z płytą główną, zgodna z High Definition, wbudowane głośniki stereo o łącznej mocy min. 10W. </w:t>
            </w:r>
          </w:p>
          <w:p w14:paraId="17B2E0A7" w14:textId="6BA454C8" w:rsidR="00EB471D" w:rsidRPr="00B87B07" w:rsidRDefault="00EB471D" w:rsidP="00626FAD">
            <w:pPr>
              <w:spacing w:line="276" w:lineRule="auto"/>
              <w:jc w:val="both"/>
              <w:rPr>
                <w:rFonts w:ascii="Arial" w:hAnsi="Arial" w:cs="Arial"/>
                <w:bCs/>
              </w:rPr>
            </w:pPr>
            <w:r w:rsidRPr="00B87B07">
              <w:rPr>
                <w:rFonts w:ascii="Arial" w:hAnsi="Arial" w:cs="Arial"/>
                <w:bCs/>
              </w:rPr>
              <w:t>Wbudowany na bocznej krawędzi czytnik kart multimedialnych z obsługą min. formatu SD w wersji min. 4.0.</w:t>
            </w:r>
          </w:p>
          <w:p w14:paraId="446120BD" w14:textId="77777777" w:rsidR="00EB471D" w:rsidRPr="00BE49B0" w:rsidRDefault="00EB471D" w:rsidP="00626FAD">
            <w:pPr>
              <w:spacing w:line="276" w:lineRule="auto"/>
              <w:jc w:val="both"/>
              <w:rPr>
                <w:rFonts w:ascii="Arial" w:hAnsi="Arial" w:cs="Arial"/>
                <w:bCs/>
              </w:rPr>
            </w:pPr>
            <w:r w:rsidRPr="00BE49B0">
              <w:rPr>
                <w:rFonts w:ascii="Arial" w:hAnsi="Arial" w:cs="Arial"/>
                <w:bCs/>
              </w:rPr>
              <w:t xml:space="preserve">Wbudowana w obudowę matrycy cyfrowa kamera FHD (1920x1080). </w:t>
            </w:r>
          </w:p>
          <w:p w14:paraId="5D31C3BB" w14:textId="77777777" w:rsidR="00EB471D" w:rsidRPr="00BE49B0" w:rsidRDefault="00EB471D" w:rsidP="00626FAD">
            <w:pPr>
              <w:spacing w:line="276" w:lineRule="auto"/>
              <w:jc w:val="both"/>
              <w:rPr>
                <w:rFonts w:ascii="Arial" w:hAnsi="Arial" w:cs="Arial"/>
                <w:bCs/>
              </w:rPr>
            </w:pPr>
            <w:r w:rsidRPr="00BE49B0">
              <w:rPr>
                <w:rFonts w:ascii="Arial" w:hAnsi="Arial" w:cs="Arial"/>
                <w:bCs/>
              </w:rPr>
              <w:t xml:space="preserve">Wbudowany w obudowę mechanizm umożliwiający skuteczne zasłonięcie obiektywu kamery. </w:t>
            </w:r>
          </w:p>
          <w:p w14:paraId="733A382A" w14:textId="77777777" w:rsidR="00EB471D" w:rsidRPr="00B87B07" w:rsidRDefault="00EB471D" w:rsidP="00626FAD">
            <w:pPr>
              <w:spacing w:line="276" w:lineRule="auto"/>
              <w:jc w:val="both"/>
              <w:rPr>
                <w:rFonts w:ascii="Arial" w:hAnsi="Arial" w:cs="Arial"/>
                <w:bCs/>
              </w:rPr>
            </w:pPr>
            <w:r w:rsidRPr="00B87B07">
              <w:rPr>
                <w:rFonts w:ascii="Arial" w:hAnsi="Arial" w:cs="Arial"/>
                <w:bCs/>
              </w:rPr>
              <w:t xml:space="preserve">Dwa cyfrowe mikrofony  </w:t>
            </w:r>
          </w:p>
          <w:p w14:paraId="39319560" w14:textId="63151513" w:rsidR="00D147A0" w:rsidRPr="00D147A0" w:rsidRDefault="00D147A0" w:rsidP="00626FAD">
            <w:pPr>
              <w:shd w:val="clear" w:color="auto" w:fill="FFFFFF"/>
              <w:spacing w:line="276" w:lineRule="auto"/>
              <w:jc w:val="both"/>
              <w:rPr>
                <w:rFonts w:ascii="Arial" w:hAnsi="Arial" w:cs="Arial"/>
                <w:bCs/>
              </w:rPr>
            </w:pPr>
            <w:r>
              <w:rPr>
                <w:rFonts w:ascii="Arial" w:hAnsi="Arial" w:cs="Arial"/>
                <w:bCs/>
              </w:rPr>
              <w:t>Z</w:t>
            </w:r>
            <w:r w:rsidRPr="00D147A0">
              <w:rPr>
                <w:rFonts w:ascii="Arial" w:hAnsi="Arial" w:cs="Arial"/>
                <w:bCs/>
              </w:rPr>
              <w:t>łącza komunikacyjne – co najmniej 3 (w tym 1 złącze umożliwiające podłączenie wideo</w:t>
            </w:r>
          </w:p>
          <w:p w14:paraId="1B899261" w14:textId="3E3C44B0" w:rsidR="00EB471D" w:rsidRPr="00B87B07" w:rsidRDefault="00D147A0" w:rsidP="00626FAD">
            <w:pPr>
              <w:tabs>
                <w:tab w:val="left" w:pos="2370"/>
              </w:tabs>
              <w:spacing w:line="276" w:lineRule="auto"/>
              <w:rPr>
                <w:rFonts w:ascii="Arial" w:hAnsi="Arial" w:cs="Arial"/>
                <w:bCs/>
              </w:rPr>
            </w:pPr>
            <w:r w:rsidRPr="00D147A0">
              <w:rPr>
                <w:rFonts w:ascii="Arial" w:hAnsi="Arial" w:cs="Arial"/>
                <w:bCs/>
              </w:rPr>
              <w:t>oraz 1 port USB);</w:t>
            </w:r>
          </w:p>
        </w:tc>
        <w:tc>
          <w:tcPr>
            <w:tcW w:w="3377" w:type="dxa"/>
          </w:tcPr>
          <w:p w14:paraId="07C1551B" w14:textId="77777777" w:rsidR="00EB471D" w:rsidRPr="00B87B07" w:rsidRDefault="00EB471D" w:rsidP="00626FAD">
            <w:pPr>
              <w:spacing w:line="276" w:lineRule="auto"/>
              <w:jc w:val="both"/>
              <w:rPr>
                <w:rFonts w:ascii="Arial" w:hAnsi="Arial" w:cs="Arial"/>
                <w:bCs/>
              </w:rPr>
            </w:pPr>
          </w:p>
        </w:tc>
      </w:tr>
      <w:tr w:rsidR="00EB471D" w:rsidRPr="00B87B07" w14:paraId="0C35EE3A" w14:textId="77777777" w:rsidTr="00EE6E8A">
        <w:trPr>
          <w:gridAfter w:val="1"/>
          <w:wAfter w:w="7" w:type="dxa"/>
          <w:trHeight w:val="879"/>
        </w:trPr>
        <w:tc>
          <w:tcPr>
            <w:tcW w:w="2026" w:type="dxa"/>
          </w:tcPr>
          <w:p w14:paraId="28229891" w14:textId="77777777" w:rsidR="00EB471D" w:rsidRPr="00B87B07" w:rsidRDefault="00EB471D" w:rsidP="00626FAD">
            <w:pPr>
              <w:spacing w:line="276" w:lineRule="auto"/>
              <w:rPr>
                <w:rFonts w:ascii="Arial" w:hAnsi="Arial" w:cs="Arial"/>
                <w:b/>
              </w:rPr>
            </w:pPr>
            <w:r w:rsidRPr="00B87B07">
              <w:rPr>
                <w:rFonts w:ascii="Arial" w:hAnsi="Arial" w:cs="Arial"/>
                <w:b/>
              </w:rPr>
              <w:t>Obudowa</w:t>
            </w:r>
          </w:p>
        </w:tc>
        <w:tc>
          <w:tcPr>
            <w:tcW w:w="9003" w:type="dxa"/>
          </w:tcPr>
          <w:p w14:paraId="5243BC1B" w14:textId="77777777" w:rsidR="00EB471D" w:rsidRPr="00B87B07" w:rsidRDefault="00EB471D" w:rsidP="00626FAD">
            <w:pPr>
              <w:spacing w:line="276" w:lineRule="auto"/>
              <w:jc w:val="both"/>
              <w:rPr>
                <w:rFonts w:ascii="Arial" w:hAnsi="Arial" w:cs="Arial"/>
                <w:bCs/>
              </w:rPr>
            </w:pPr>
            <w:r w:rsidRPr="00B87B07">
              <w:rPr>
                <w:rFonts w:ascii="Arial" w:hAnsi="Arial" w:cs="Arial"/>
                <w:bCs/>
              </w:rPr>
              <w:t xml:space="preserve">Typu </w:t>
            </w:r>
            <w:proofErr w:type="spellStart"/>
            <w:r w:rsidRPr="00B87B07">
              <w:rPr>
                <w:rFonts w:ascii="Arial" w:hAnsi="Arial" w:cs="Arial"/>
                <w:bCs/>
              </w:rPr>
              <w:t>All</w:t>
            </w:r>
            <w:proofErr w:type="spellEnd"/>
            <w:r w:rsidRPr="00B87B07">
              <w:rPr>
                <w:rFonts w:ascii="Arial" w:hAnsi="Arial" w:cs="Arial"/>
                <w:bCs/>
              </w:rPr>
              <w:t xml:space="preserve">-in-One – płyta główna, procesor, dysk twardy oraz inne komponenty zintegrowane z monitorem min. 23,8” w jednej obudowie. Obudowa musi umożliwiać zastosowanie zabezpieczenia fizycznego w postaci linki metalowej. Blokada ma uniemożliwiać otwarcie </w:t>
            </w:r>
            <w:r w:rsidRPr="00B87B07">
              <w:rPr>
                <w:rFonts w:ascii="Arial" w:hAnsi="Arial" w:cs="Arial"/>
                <w:bCs/>
              </w:rPr>
              <w:lastRenderedPageBreak/>
              <w:t>obudowy. Montaż oraz demontaż podstawy nie może wymagać użycia narzędzi, a mocowanie podstawy musi posiadać przycisk zwalniający.</w:t>
            </w:r>
          </w:p>
          <w:p w14:paraId="0B9431F3" w14:textId="77777777" w:rsidR="00EB471D" w:rsidRPr="00B87B07" w:rsidRDefault="00EB471D" w:rsidP="00626FAD">
            <w:pPr>
              <w:spacing w:line="276" w:lineRule="auto"/>
              <w:jc w:val="both"/>
              <w:rPr>
                <w:rFonts w:ascii="Arial" w:hAnsi="Arial" w:cs="Arial"/>
                <w:bCs/>
              </w:rPr>
            </w:pPr>
            <w:r w:rsidRPr="00B87B07">
              <w:rPr>
                <w:rFonts w:ascii="Arial" w:hAnsi="Arial" w:cs="Arial"/>
                <w:bCs/>
              </w:rPr>
              <w:t xml:space="preserve">Tylna pokrywa obudowy demontowana bez narzędziowo. Nie dopuszcza się stosowania śrub motylkowych, </w:t>
            </w:r>
            <w:proofErr w:type="spellStart"/>
            <w:r w:rsidRPr="00B87B07">
              <w:rPr>
                <w:rFonts w:ascii="Arial" w:hAnsi="Arial" w:cs="Arial"/>
                <w:bCs/>
              </w:rPr>
              <w:t>radełkowych</w:t>
            </w:r>
            <w:proofErr w:type="spellEnd"/>
            <w:r w:rsidRPr="00B87B07">
              <w:rPr>
                <w:rFonts w:ascii="Arial" w:hAnsi="Arial" w:cs="Arial"/>
                <w:bCs/>
              </w:rPr>
              <w:t>, czy zwykłych wkrętów. Suma wymiarów samej obudowy (bez podstawy) nie może przekraczać 940mm. Każdy komputer powinien być oznaczony niepowtarzalnym numerem seryjnym umieszonym na obudowie, ponadto musi on być wpisany na stałe w BIOS. Wbudowany czujnik otwarcia obudowy współpracujący z oprogramowaniem zarządzająco – diagnostycznym.</w:t>
            </w:r>
          </w:p>
          <w:p w14:paraId="4F4CFE75" w14:textId="77777777" w:rsidR="00EB471D" w:rsidRPr="00B87B07" w:rsidRDefault="00EB471D" w:rsidP="00626FAD">
            <w:pPr>
              <w:spacing w:line="276" w:lineRule="auto"/>
              <w:jc w:val="both"/>
              <w:rPr>
                <w:rFonts w:ascii="Arial" w:hAnsi="Arial" w:cs="Arial"/>
                <w:bCs/>
              </w:rPr>
            </w:pPr>
            <w:r w:rsidRPr="00B87B07">
              <w:rPr>
                <w:rFonts w:ascii="Arial" w:hAnsi="Arial" w:cs="Arial"/>
                <w:bCs/>
              </w:rPr>
              <w:t>Zasilacz wewnętrzny o mocy max. 160W pracujący w sieci 230V 50/60Hz prądu zmiennego, cechujący się sprawnością na poziomie min. 85% przy 50% obciążenia</w:t>
            </w:r>
          </w:p>
          <w:p w14:paraId="668DFEB2" w14:textId="77777777" w:rsidR="00EB471D" w:rsidRPr="00B87B07" w:rsidRDefault="00EB471D" w:rsidP="00626FAD">
            <w:pPr>
              <w:spacing w:line="276" w:lineRule="auto"/>
              <w:jc w:val="both"/>
              <w:rPr>
                <w:rFonts w:ascii="Arial" w:hAnsi="Arial" w:cs="Arial"/>
                <w:bCs/>
              </w:rPr>
            </w:pPr>
            <w:r w:rsidRPr="00B87B07">
              <w:rPr>
                <w:rFonts w:ascii="Arial" w:hAnsi="Arial" w:cs="Arial"/>
                <w:bCs/>
              </w:rPr>
              <w:t xml:space="preserve">Podstawa jednostki typu </w:t>
            </w:r>
            <w:proofErr w:type="spellStart"/>
            <w:r w:rsidRPr="00B87B07">
              <w:rPr>
                <w:rFonts w:ascii="Arial" w:hAnsi="Arial" w:cs="Arial"/>
                <w:bCs/>
              </w:rPr>
              <w:t>All</w:t>
            </w:r>
            <w:proofErr w:type="spellEnd"/>
            <w:r w:rsidRPr="00B87B07">
              <w:rPr>
                <w:rFonts w:ascii="Arial" w:hAnsi="Arial" w:cs="Arial"/>
                <w:bCs/>
              </w:rPr>
              <w:t xml:space="preserve"> – in – One musi umożliwiać:</w:t>
            </w:r>
          </w:p>
          <w:p w14:paraId="7070DF4F" w14:textId="77777777" w:rsidR="00EB471D" w:rsidRPr="00B87B07" w:rsidRDefault="00EB471D" w:rsidP="00626FAD">
            <w:pPr>
              <w:numPr>
                <w:ilvl w:val="0"/>
                <w:numId w:val="4"/>
              </w:numPr>
              <w:spacing w:line="276" w:lineRule="auto"/>
              <w:jc w:val="both"/>
              <w:rPr>
                <w:rFonts w:ascii="Arial" w:hAnsi="Arial" w:cs="Arial"/>
                <w:bCs/>
              </w:rPr>
            </w:pPr>
            <w:r w:rsidRPr="00B87B07">
              <w:rPr>
                <w:rFonts w:ascii="Arial" w:hAnsi="Arial" w:cs="Arial"/>
                <w:bCs/>
              </w:rPr>
              <w:t>Regulację pochyłu pionowego w zakresie od -5 do 30 stopni.</w:t>
            </w:r>
          </w:p>
          <w:p w14:paraId="3533C213" w14:textId="77777777" w:rsidR="00EB471D" w:rsidRPr="00B87B07" w:rsidRDefault="00EB471D" w:rsidP="00626FAD">
            <w:pPr>
              <w:numPr>
                <w:ilvl w:val="0"/>
                <w:numId w:val="4"/>
              </w:numPr>
              <w:spacing w:line="276" w:lineRule="auto"/>
              <w:jc w:val="both"/>
              <w:rPr>
                <w:rFonts w:ascii="Arial" w:hAnsi="Arial" w:cs="Arial"/>
                <w:bCs/>
              </w:rPr>
            </w:pPr>
            <w:r w:rsidRPr="00B87B07">
              <w:rPr>
                <w:rFonts w:ascii="Arial" w:hAnsi="Arial" w:cs="Arial"/>
                <w:bCs/>
              </w:rPr>
              <w:t>Regulację wysokości w zakresie minimum 10 cm.</w:t>
            </w:r>
          </w:p>
          <w:p w14:paraId="1DA92DCB" w14:textId="77777777" w:rsidR="00EB471D" w:rsidRPr="00B87B07" w:rsidRDefault="00EB471D" w:rsidP="00626FAD">
            <w:pPr>
              <w:numPr>
                <w:ilvl w:val="0"/>
                <w:numId w:val="4"/>
              </w:numPr>
              <w:spacing w:line="276" w:lineRule="auto"/>
              <w:jc w:val="both"/>
              <w:rPr>
                <w:rFonts w:ascii="Arial" w:hAnsi="Arial" w:cs="Arial"/>
                <w:bCs/>
              </w:rPr>
            </w:pPr>
            <w:r w:rsidRPr="00B87B07">
              <w:rPr>
                <w:rFonts w:ascii="Arial" w:hAnsi="Arial" w:cs="Arial"/>
                <w:bCs/>
              </w:rPr>
              <w:t xml:space="preserve">Ustawienie jednostki w trybie </w:t>
            </w:r>
            <w:proofErr w:type="spellStart"/>
            <w:r w:rsidRPr="00B87B07">
              <w:rPr>
                <w:rFonts w:ascii="Arial" w:hAnsi="Arial" w:cs="Arial"/>
                <w:bCs/>
              </w:rPr>
              <w:t>Pivot</w:t>
            </w:r>
            <w:proofErr w:type="spellEnd"/>
            <w:r w:rsidRPr="00B87B07">
              <w:rPr>
                <w:rFonts w:ascii="Arial" w:hAnsi="Arial" w:cs="Arial"/>
                <w:bCs/>
              </w:rPr>
              <w:t>.</w:t>
            </w:r>
          </w:p>
          <w:p w14:paraId="7E4E84E2" w14:textId="77777777" w:rsidR="00EB471D" w:rsidRPr="00B87B07" w:rsidRDefault="00EB471D" w:rsidP="00626FAD">
            <w:pPr>
              <w:spacing w:line="276" w:lineRule="auto"/>
              <w:jc w:val="both"/>
              <w:rPr>
                <w:rFonts w:ascii="Arial" w:hAnsi="Arial" w:cs="Arial"/>
                <w:bCs/>
              </w:rPr>
            </w:pPr>
            <w:r w:rsidRPr="00B87B07">
              <w:rPr>
                <w:rFonts w:ascii="Arial" w:hAnsi="Arial" w:cs="Arial"/>
                <w:bCs/>
              </w:rPr>
              <w:t>Obrót podstawy w lewą oraz prawą stronę.</w:t>
            </w:r>
          </w:p>
        </w:tc>
        <w:tc>
          <w:tcPr>
            <w:tcW w:w="3377" w:type="dxa"/>
          </w:tcPr>
          <w:p w14:paraId="254CBE86" w14:textId="77777777" w:rsidR="00EB471D" w:rsidRPr="00B87B07" w:rsidRDefault="00EB471D" w:rsidP="00626FAD">
            <w:pPr>
              <w:spacing w:line="276" w:lineRule="auto"/>
              <w:jc w:val="both"/>
              <w:rPr>
                <w:rFonts w:ascii="Arial" w:hAnsi="Arial" w:cs="Arial"/>
                <w:bCs/>
              </w:rPr>
            </w:pPr>
          </w:p>
        </w:tc>
      </w:tr>
      <w:tr w:rsidR="00EB471D" w:rsidRPr="00B87B07" w14:paraId="00B90C12" w14:textId="77777777" w:rsidTr="00EE6E8A">
        <w:trPr>
          <w:gridAfter w:val="1"/>
          <w:wAfter w:w="7" w:type="dxa"/>
          <w:trHeight w:val="879"/>
        </w:trPr>
        <w:tc>
          <w:tcPr>
            <w:tcW w:w="2026" w:type="dxa"/>
          </w:tcPr>
          <w:p w14:paraId="0C00EEDB" w14:textId="77777777" w:rsidR="00EB471D" w:rsidRPr="00B87B07" w:rsidRDefault="00EB471D" w:rsidP="00626FAD">
            <w:pPr>
              <w:spacing w:line="276" w:lineRule="auto"/>
              <w:rPr>
                <w:rFonts w:ascii="Arial" w:hAnsi="Arial" w:cs="Arial"/>
                <w:b/>
              </w:rPr>
            </w:pPr>
            <w:r w:rsidRPr="00B87B07">
              <w:rPr>
                <w:rFonts w:ascii="Arial" w:hAnsi="Arial" w:cs="Arial"/>
                <w:b/>
              </w:rPr>
              <w:t>Bezpieczeństwo</w:t>
            </w:r>
          </w:p>
        </w:tc>
        <w:tc>
          <w:tcPr>
            <w:tcW w:w="9003" w:type="dxa"/>
          </w:tcPr>
          <w:p w14:paraId="1AD7FB7D" w14:textId="77777777" w:rsidR="00EB471D" w:rsidRPr="00B87B07" w:rsidRDefault="00EB471D" w:rsidP="00626FAD">
            <w:pPr>
              <w:spacing w:line="276" w:lineRule="auto"/>
              <w:jc w:val="both"/>
              <w:rPr>
                <w:rFonts w:ascii="Arial" w:hAnsi="Arial" w:cs="Arial"/>
                <w:bCs/>
              </w:rPr>
            </w:pPr>
            <w:r w:rsidRPr="00B87B07">
              <w:rPr>
                <w:rFonts w:ascii="Arial" w:hAnsi="Arial" w:cs="Arial"/>
                <w:bCs/>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B87B07">
              <w:rPr>
                <w:rFonts w:ascii="Arial" w:hAnsi="Arial" w:cs="Arial"/>
                <w:bCs/>
              </w:rPr>
              <w:t>flash</w:t>
            </w:r>
            <w:proofErr w:type="spellEnd"/>
            <w:r w:rsidRPr="00B87B07">
              <w:rPr>
                <w:rFonts w:ascii="Arial" w:hAnsi="Arial" w:cs="Arial"/>
                <w:bCs/>
              </w:rPr>
              <w:t xml:space="preserve"> co BIOS, dostępny z poziomu szybkiego menu </w:t>
            </w:r>
            <w:proofErr w:type="spellStart"/>
            <w:r w:rsidRPr="00B87B07">
              <w:rPr>
                <w:rFonts w:ascii="Arial" w:hAnsi="Arial" w:cs="Arial"/>
                <w:bCs/>
              </w:rPr>
              <w:t>boot</w:t>
            </w:r>
            <w:proofErr w:type="spellEnd"/>
            <w:r w:rsidRPr="00B87B07">
              <w:rPr>
                <w:rFonts w:ascii="Arial" w:hAnsi="Arial" w:cs="Arial"/>
                <w:bCs/>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B87B07">
              <w:rPr>
                <w:rFonts w:ascii="Arial" w:hAnsi="Arial" w:cs="Arial"/>
                <w:bCs/>
              </w:rPr>
              <w:t>internetu</w:t>
            </w:r>
            <w:proofErr w:type="spellEnd"/>
            <w:r w:rsidRPr="00B87B07">
              <w:rPr>
                <w:rFonts w:ascii="Arial" w:hAnsi="Arial" w:cs="Arial"/>
                <w:bCs/>
              </w:rPr>
              <w:t xml:space="preserve"> i sieci lokalnej.</w:t>
            </w:r>
          </w:p>
          <w:p w14:paraId="6AD7992A" w14:textId="77777777" w:rsidR="00EB471D" w:rsidRPr="00B87B07" w:rsidRDefault="00EB471D" w:rsidP="00626FAD">
            <w:pPr>
              <w:spacing w:line="276" w:lineRule="auto"/>
              <w:jc w:val="both"/>
              <w:rPr>
                <w:rFonts w:ascii="Arial" w:hAnsi="Arial" w:cs="Arial"/>
                <w:bCs/>
              </w:rPr>
            </w:pPr>
            <w:r w:rsidRPr="00B87B07">
              <w:rPr>
                <w:rFonts w:ascii="Arial" w:hAnsi="Arial" w:cs="Arial"/>
                <w:bCs/>
              </w:rPr>
              <w:t>Procedura POST traktowana jest jako oddzielna funkcjonalność.</w:t>
            </w:r>
          </w:p>
        </w:tc>
        <w:tc>
          <w:tcPr>
            <w:tcW w:w="3377" w:type="dxa"/>
          </w:tcPr>
          <w:p w14:paraId="6C1BC748" w14:textId="77777777" w:rsidR="00EB471D" w:rsidRPr="00B87B07" w:rsidRDefault="00EB471D" w:rsidP="00626FAD">
            <w:pPr>
              <w:spacing w:line="276" w:lineRule="auto"/>
              <w:jc w:val="both"/>
              <w:rPr>
                <w:rFonts w:ascii="Arial" w:hAnsi="Arial" w:cs="Arial"/>
                <w:bCs/>
              </w:rPr>
            </w:pPr>
          </w:p>
        </w:tc>
      </w:tr>
      <w:tr w:rsidR="00EB471D" w:rsidRPr="00B87B07" w14:paraId="60A12DF6" w14:textId="77777777" w:rsidTr="00EE6E8A">
        <w:trPr>
          <w:gridAfter w:val="1"/>
          <w:wAfter w:w="7" w:type="dxa"/>
          <w:trHeight w:val="879"/>
        </w:trPr>
        <w:tc>
          <w:tcPr>
            <w:tcW w:w="2026" w:type="dxa"/>
          </w:tcPr>
          <w:p w14:paraId="5610CC34" w14:textId="77777777" w:rsidR="00EB471D" w:rsidRPr="00B87B07" w:rsidRDefault="00EB471D" w:rsidP="00626FAD">
            <w:pPr>
              <w:spacing w:line="276" w:lineRule="auto"/>
              <w:rPr>
                <w:rFonts w:ascii="Arial" w:hAnsi="Arial" w:cs="Arial"/>
                <w:bCs/>
              </w:rPr>
            </w:pPr>
            <w:r w:rsidRPr="00B87B07">
              <w:rPr>
                <w:rFonts w:ascii="Arial" w:hAnsi="Arial" w:cs="Arial"/>
                <w:b/>
              </w:rPr>
              <w:t>BIOS</w:t>
            </w:r>
          </w:p>
        </w:tc>
        <w:tc>
          <w:tcPr>
            <w:tcW w:w="9003" w:type="dxa"/>
          </w:tcPr>
          <w:p w14:paraId="5D76D389" w14:textId="77777777" w:rsidR="00EB471D" w:rsidRPr="00B87B07" w:rsidRDefault="00EB471D" w:rsidP="00626FAD">
            <w:pPr>
              <w:spacing w:line="276" w:lineRule="auto"/>
              <w:jc w:val="both"/>
              <w:rPr>
                <w:rFonts w:ascii="Arial" w:hAnsi="Arial" w:cs="Arial"/>
                <w:bCs/>
              </w:rPr>
            </w:pPr>
            <w:r w:rsidRPr="00B87B07">
              <w:rPr>
                <w:rFonts w:ascii="Arial" w:hAnsi="Arial" w:cs="Arial"/>
                <w:bCs/>
              </w:rPr>
              <w:t xml:space="preserve">BIOS zgodny ze specyfikacją UEFI, wyprodukowany przez producenta komputera, zawierający logo producenta komputera lub nazwę producenta komputera lub nazwę modelu oferowanego komputera. Pełna obsługa BIOS za pomocą klawiatury i myszy oraz </w:t>
            </w:r>
            <w:r w:rsidRPr="00B87B07">
              <w:rPr>
                <w:rFonts w:ascii="Arial" w:hAnsi="Arial" w:cs="Arial"/>
                <w:bCs/>
              </w:rPr>
              <w:lastRenderedPageBreak/>
              <w:t>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329E229C" w14:textId="77777777" w:rsidR="00EB471D" w:rsidRPr="00B87B07" w:rsidRDefault="00EB471D" w:rsidP="00626FAD">
            <w:pPr>
              <w:widowControl w:val="0"/>
              <w:autoSpaceDE w:val="0"/>
              <w:autoSpaceDN w:val="0"/>
              <w:adjustRightInd w:val="0"/>
              <w:spacing w:line="276" w:lineRule="auto"/>
              <w:ind w:right="50"/>
              <w:jc w:val="both"/>
              <w:rPr>
                <w:rFonts w:ascii="Arial" w:hAnsi="Arial" w:cs="Arial"/>
                <w:bCs/>
              </w:rPr>
            </w:pPr>
            <w:r w:rsidRPr="00B87B07">
              <w:rPr>
                <w:rFonts w:ascii="Arial" w:hAnsi="Arial" w:cs="Arial"/>
                <w:bCs/>
              </w:rPr>
              <w:t>Do odczytu wskazanych informacji nie mogą być stosowane rozwiązania oparte o pamięć masową (wewnętrzną lub zewnętrzną), zaimplementowane poza systemem BIOS narzędzia, np. system diagnostyczny, dodatkowe oprogramowanie.</w:t>
            </w:r>
          </w:p>
          <w:p w14:paraId="77A28D77" w14:textId="77777777" w:rsidR="00EB471D" w:rsidRPr="00B87B07" w:rsidRDefault="00EB471D" w:rsidP="00626FAD">
            <w:pPr>
              <w:widowControl w:val="0"/>
              <w:autoSpaceDE w:val="0"/>
              <w:autoSpaceDN w:val="0"/>
              <w:adjustRightInd w:val="0"/>
              <w:spacing w:line="276" w:lineRule="auto"/>
              <w:ind w:right="50"/>
              <w:jc w:val="both"/>
              <w:rPr>
                <w:rFonts w:ascii="Arial" w:hAnsi="Arial" w:cs="Arial"/>
                <w:bCs/>
              </w:rPr>
            </w:pPr>
            <w:r w:rsidRPr="00B87B07">
              <w:rPr>
                <w:rFonts w:ascii="Arial" w:hAnsi="Arial" w:cs="Arial"/>
                <w:bCs/>
              </w:rPr>
              <w:t>Funkcja blokowania/odblokowania BOOT-</w:t>
            </w:r>
            <w:proofErr w:type="spellStart"/>
            <w:r w:rsidRPr="00B87B07">
              <w:rPr>
                <w:rFonts w:ascii="Arial" w:hAnsi="Arial" w:cs="Arial"/>
                <w:bCs/>
              </w:rPr>
              <w:t>owania</w:t>
            </w:r>
            <w:proofErr w:type="spellEnd"/>
            <w:r w:rsidRPr="00B87B07">
              <w:rPr>
                <w:rFonts w:ascii="Arial" w:hAnsi="Arial" w:cs="Arial"/>
                <w:bCs/>
              </w:rPr>
              <w:t xml:space="preserve"> stacji roboczej z zewnętrznych urządzeń, możliwość ustawienia hasła systemowego/użytkownika umożliwiającego uruchomienie komputera (zabezpieczenie przed nieautoryzowanym uruchomieniem) przy jednoczesnym zdefiniowanym haśle administratora. Użytkownik po wpisaniu hasła systemowego/użytkownika w BIOS jest wstanie zidentyfikować ustawienia oraz dokonać zmiany hasła systemowego/użytkownika. Możliwość ustawienia haseł użytkownika i administratora składających się z cyfr, małych liter, dużych liter oraz znaków specjalnych. Możliwość ustawienia portów USB w trybie „no BOOT” (podczas startu komputer nie wykrywa urządzeń </w:t>
            </w:r>
            <w:proofErr w:type="spellStart"/>
            <w:r w:rsidRPr="00B87B07">
              <w:rPr>
                <w:rFonts w:ascii="Arial" w:hAnsi="Arial" w:cs="Arial"/>
                <w:bCs/>
              </w:rPr>
              <w:t>bootujących</w:t>
            </w:r>
            <w:proofErr w:type="spellEnd"/>
            <w:r w:rsidRPr="00B87B07">
              <w:rPr>
                <w:rFonts w:ascii="Arial" w:hAnsi="Arial" w:cs="Arial"/>
                <w:bCs/>
              </w:rPr>
              <w:t xml:space="preserve"> typu USB). Możliwość wyłączania portów USB pojedynczo. </w:t>
            </w:r>
          </w:p>
          <w:p w14:paraId="321A036B" w14:textId="77777777" w:rsidR="00EB471D" w:rsidRPr="00B87B07" w:rsidRDefault="00EB471D" w:rsidP="00626FAD">
            <w:pPr>
              <w:widowControl w:val="0"/>
              <w:autoSpaceDE w:val="0"/>
              <w:autoSpaceDN w:val="0"/>
              <w:adjustRightInd w:val="0"/>
              <w:spacing w:line="276" w:lineRule="auto"/>
              <w:ind w:right="50"/>
              <w:jc w:val="both"/>
              <w:rPr>
                <w:rFonts w:ascii="Arial" w:hAnsi="Arial" w:cs="Arial"/>
                <w:bCs/>
              </w:rPr>
            </w:pPr>
            <w:r w:rsidRPr="00B87B07">
              <w:rPr>
                <w:rFonts w:ascii="Arial" w:hAnsi="Arial" w:cs="Arial"/>
                <w:bCs/>
              </w:rPr>
              <w:t>Dedykowane pole inwentarzowe umożliwiająca wpisanie oznaczenia sprzętu. Pole po nadaniu numeru nie może być edytowalne.</w:t>
            </w:r>
          </w:p>
          <w:p w14:paraId="2B01FD02" w14:textId="77777777" w:rsidR="00EB471D" w:rsidRPr="00B87B07" w:rsidRDefault="00EB471D" w:rsidP="00626FAD">
            <w:pPr>
              <w:spacing w:line="276" w:lineRule="auto"/>
              <w:jc w:val="both"/>
              <w:rPr>
                <w:rFonts w:ascii="Arial" w:hAnsi="Arial" w:cs="Arial"/>
                <w:bCs/>
              </w:rPr>
            </w:pPr>
            <w:r w:rsidRPr="00B87B07">
              <w:rPr>
                <w:rFonts w:ascii="Arial" w:hAnsi="Arial" w:cs="Arial"/>
                <w:bCs/>
              </w:rPr>
              <w:t xml:space="preserve">Oferowany BIOS musi posiadać poza swoją wewnętrzną strukturą menu szybkiego </w:t>
            </w:r>
            <w:proofErr w:type="spellStart"/>
            <w:r w:rsidRPr="00B87B07">
              <w:rPr>
                <w:rFonts w:ascii="Arial" w:hAnsi="Arial" w:cs="Arial"/>
                <w:bCs/>
              </w:rPr>
              <w:t>boot’owania</w:t>
            </w:r>
            <w:proofErr w:type="spellEnd"/>
            <w:r w:rsidRPr="00B87B07">
              <w:rPr>
                <w:rFonts w:ascii="Arial" w:hAnsi="Arial" w:cs="Arial"/>
                <w:bCs/>
              </w:rPr>
              <w:t xml:space="preserve"> które umożliwia m.in.: uruchamianie systemu zainstalowanego na dysku twardym, uruchamianie systemu z urządzeń zewnętrznych, uruchamianie systemu z </w:t>
            </w:r>
            <w:r w:rsidRPr="00B87B07">
              <w:rPr>
                <w:rFonts w:ascii="Arial" w:hAnsi="Arial" w:cs="Arial"/>
                <w:bCs/>
              </w:rPr>
              <w:lastRenderedPageBreak/>
              <w:t xml:space="preserve">serwera za pośrednictwem zintegrowanej karty sieciowej, uruchomienie graficznego systemu diagnostycznego, wejście do BIOS, </w:t>
            </w:r>
            <w:proofErr w:type="spellStart"/>
            <w:r w:rsidRPr="00B87B07">
              <w:rPr>
                <w:rFonts w:ascii="Arial" w:hAnsi="Arial" w:cs="Arial"/>
                <w:bCs/>
              </w:rPr>
              <w:t>upgrade</w:t>
            </w:r>
            <w:proofErr w:type="spellEnd"/>
            <w:r w:rsidRPr="00B87B07">
              <w:rPr>
                <w:rFonts w:ascii="Arial" w:hAnsi="Arial" w:cs="Arial"/>
                <w:bCs/>
              </w:rPr>
              <w:t xml:space="preserve"> BIOS.</w:t>
            </w:r>
          </w:p>
        </w:tc>
        <w:tc>
          <w:tcPr>
            <w:tcW w:w="3377" w:type="dxa"/>
          </w:tcPr>
          <w:p w14:paraId="0654071A" w14:textId="77777777" w:rsidR="00EB471D" w:rsidRPr="00B87B07" w:rsidRDefault="00EB471D" w:rsidP="00626FAD">
            <w:pPr>
              <w:spacing w:line="276" w:lineRule="auto"/>
              <w:jc w:val="both"/>
              <w:rPr>
                <w:rFonts w:ascii="Arial" w:hAnsi="Arial" w:cs="Arial"/>
                <w:bCs/>
              </w:rPr>
            </w:pPr>
          </w:p>
        </w:tc>
      </w:tr>
      <w:tr w:rsidR="00795D04" w:rsidRPr="00B87B07" w14:paraId="26B9D34B" w14:textId="77777777" w:rsidTr="00EE6E8A">
        <w:trPr>
          <w:gridAfter w:val="1"/>
          <w:wAfter w:w="7" w:type="dxa"/>
          <w:trHeight w:val="879"/>
        </w:trPr>
        <w:tc>
          <w:tcPr>
            <w:tcW w:w="2026" w:type="dxa"/>
          </w:tcPr>
          <w:p w14:paraId="2A69BA93" w14:textId="6E5AA76E" w:rsidR="00795D04" w:rsidRPr="00B87B07" w:rsidRDefault="00795D04" w:rsidP="00626FAD">
            <w:pPr>
              <w:spacing w:line="276" w:lineRule="auto"/>
              <w:rPr>
                <w:rFonts w:ascii="Arial" w:hAnsi="Arial" w:cs="Arial"/>
                <w:b/>
              </w:rPr>
            </w:pPr>
            <w:r w:rsidRPr="00B87B07">
              <w:rPr>
                <w:rFonts w:ascii="Arial" w:hAnsi="Arial" w:cs="Arial"/>
                <w:b/>
              </w:rPr>
              <w:lastRenderedPageBreak/>
              <w:t>Wymagane certyfikaty</w:t>
            </w:r>
          </w:p>
        </w:tc>
        <w:tc>
          <w:tcPr>
            <w:tcW w:w="9003" w:type="dxa"/>
          </w:tcPr>
          <w:p w14:paraId="41EBA7AF" w14:textId="77777777" w:rsidR="00795D04" w:rsidRPr="00B87B07" w:rsidRDefault="00795D04" w:rsidP="00626FAD">
            <w:pPr>
              <w:shd w:val="clear" w:color="auto" w:fill="FFFFFF"/>
              <w:spacing w:line="276" w:lineRule="auto"/>
              <w:ind w:left="13"/>
              <w:jc w:val="both"/>
              <w:rPr>
                <w:rFonts w:ascii="Arial" w:hAnsi="Arial" w:cs="Arial"/>
                <w:bCs/>
              </w:rPr>
            </w:pPr>
            <w:r w:rsidRPr="00B87B07">
              <w:rPr>
                <w:rFonts w:ascii="Arial" w:hAnsi="Arial" w:cs="Arial"/>
                <w:bCs/>
              </w:rPr>
              <w:t>Producent komputera stacjonarnego AIO (zestawu) powinien posiadać:</w:t>
            </w:r>
          </w:p>
          <w:p w14:paraId="088CAA56" w14:textId="77777777" w:rsidR="00795D04" w:rsidRPr="00B87B07" w:rsidRDefault="00795D04" w:rsidP="00626FAD">
            <w:pPr>
              <w:shd w:val="clear" w:color="auto" w:fill="FFFFFF"/>
              <w:spacing w:line="276" w:lineRule="auto"/>
              <w:ind w:left="13"/>
              <w:rPr>
                <w:rFonts w:ascii="Arial" w:hAnsi="Arial" w:cs="Arial"/>
                <w:bCs/>
              </w:rPr>
            </w:pPr>
            <w:r w:rsidRPr="00B87B07">
              <w:rPr>
                <w:rFonts w:ascii="Arial" w:hAnsi="Arial" w:cs="Arial"/>
                <w:bCs/>
              </w:rPr>
              <w:t>- certyfikat ISO 9001 systemu zarządzania jakością;</w:t>
            </w:r>
          </w:p>
          <w:p w14:paraId="176F5CD7" w14:textId="77777777" w:rsidR="00795D04" w:rsidRDefault="00795D04" w:rsidP="00626FAD">
            <w:pPr>
              <w:shd w:val="clear" w:color="auto" w:fill="FFFFFF"/>
              <w:spacing w:line="276" w:lineRule="auto"/>
              <w:ind w:left="13"/>
              <w:rPr>
                <w:rFonts w:ascii="Arial" w:hAnsi="Arial" w:cs="Arial"/>
                <w:bCs/>
              </w:rPr>
            </w:pPr>
            <w:r w:rsidRPr="00B87B07">
              <w:rPr>
                <w:rFonts w:ascii="Arial" w:hAnsi="Arial" w:cs="Arial"/>
                <w:bCs/>
              </w:rPr>
              <w:t>-  certyfikat ISO 14001 zarządzania środowiskiem.</w:t>
            </w:r>
          </w:p>
          <w:p w14:paraId="3921C8B8" w14:textId="77777777" w:rsidR="00571ADA" w:rsidRPr="00B87B07" w:rsidRDefault="00571ADA" w:rsidP="00626FAD">
            <w:pPr>
              <w:shd w:val="clear" w:color="auto" w:fill="FFFFFF"/>
              <w:spacing w:line="276" w:lineRule="auto"/>
              <w:ind w:left="13"/>
              <w:rPr>
                <w:rFonts w:ascii="Arial" w:hAnsi="Arial" w:cs="Arial"/>
                <w:bCs/>
              </w:rPr>
            </w:pPr>
          </w:p>
          <w:p w14:paraId="26497568" w14:textId="77777777" w:rsidR="00795D04" w:rsidRPr="00B87B07" w:rsidRDefault="00795D04" w:rsidP="00626FAD">
            <w:pPr>
              <w:shd w:val="clear" w:color="auto" w:fill="FFFFFF"/>
              <w:spacing w:line="276" w:lineRule="auto"/>
              <w:ind w:left="13"/>
              <w:rPr>
                <w:rFonts w:ascii="Arial" w:hAnsi="Arial" w:cs="Arial"/>
                <w:bCs/>
              </w:rPr>
            </w:pPr>
            <w:r w:rsidRPr="00B87B07">
              <w:rPr>
                <w:rFonts w:ascii="Arial" w:hAnsi="Arial" w:cs="Arial"/>
                <w:bCs/>
              </w:rPr>
              <w:t>Komputer stacjonarny AIO (zestaw) powinien posiadać:</w:t>
            </w:r>
          </w:p>
          <w:p w14:paraId="6B29CD54" w14:textId="77777777" w:rsidR="00795D04" w:rsidRPr="00B87B07" w:rsidRDefault="00795D04" w:rsidP="00626FAD">
            <w:pPr>
              <w:shd w:val="clear" w:color="auto" w:fill="FFFFFF"/>
              <w:spacing w:line="276" w:lineRule="auto"/>
              <w:ind w:left="13"/>
              <w:rPr>
                <w:rFonts w:ascii="Arial" w:hAnsi="Arial" w:cs="Arial"/>
                <w:bCs/>
              </w:rPr>
            </w:pPr>
            <w:r w:rsidRPr="00B87B07">
              <w:rPr>
                <w:rFonts w:ascii="Arial" w:hAnsi="Arial" w:cs="Arial"/>
                <w:bCs/>
              </w:rPr>
              <w:t>-  deklarację zgodności UE i oznakowanie CE;</w:t>
            </w:r>
          </w:p>
          <w:p w14:paraId="3DB6F259" w14:textId="77777777" w:rsidR="00795D04" w:rsidRPr="00B87B07" w:rsidRDefault="00795D04" w:rsidP="00626FAD">
            <w:pPr>
              <w:shd w:val="clear" w:color="auto" w:fill="FFFFFF"/>
              <w:spacing w:line="276" w:lineRule="auto"/>
              <w:ind w:left="13"/>
              <w:rPr>
                <w:rFonts w:ascii="Arial" w:hAnsi="Arial" w:cs="Arial"/>
                <w:bCs/>
              </w:rPr>
            </w:pPr>
            <w:r w:rsidRPr="00B87B07">
              <w:rPr>
                <w:rFonts w:ascii="Arial" w:hAnsi="Arial" w:cs="Arial"/>
                <w:bCs/>
              </w:rPr>
              <w:t>-  certyfikat TCO lub EPEAT.</w:t>
            </w:r>
          </w:p>
          <w:p w14:paraId="35275A11" w14:textId="77777777" w:rsidR="00795D04" w:rsidRPr="00B87B07" w:rsidRDefault="00795D04" w:rsidP="00626FAD">
            <w:pPr>
              <w:spacing w:line="276" w:lineRule="auto"/>
              <w:jc w:val="both"/>
              <w:rPr>
                <w:rFonts w:ascii="Arial" w:hAnsi="Arial" w:cs="Arial"/>
                <w:bCs/>
              </w:rPr>
            </w:pPr>
          </w:p>
        </w:tc>
        <w:tc>
          <w:tcPr>
            <w:tcW w:w="3377" w:type="dxa"/>
          </w:tcPr>
          <w:p w14:paraId="41B70EA6" w14:textId="77777777" w:rsidR="00795D04" w:rsidRPr="00B87B07" w:rsidRDefault="00795D04" w:rsidP="00626FAD">
            <w:pPr>
              <w:spacing w:line="276" w:lineRule="auto"/>
              <w:jc w:val="both"/>
              <w:rPr>
                <w:rFonts w:ascii="Arial" w:hAnsi="Arial" w:cs="Arial"/>
                <w:bCs/>
              </w:rPr>
            </w:pPr>
          </w:p>
        </w:tc>
      </w:tr>
      <w:tr w:rsidR="00EB471D" w:rsidRPr="00B87B07" w14:paraId="650751D0" w14:textId="77777777" w:rsidTr="00EE6E8A">
        <w:trPr>
          <w:gridAfter w:val="1"/>
          <w:wAfter w:w="7" w:type="dxa"/>
          <w:trHeight w:val="879"/>
        </w:trPr>
        <w:tc>
          <w:tcPr>
            <w:tcW w:w="2026" w:type="dxa"/>
          </w:tcPr>
          <w:p w14:paraId="226D1514" w14:textId="77777777" w:rsidR="00EB471D" w:rsidRPr="00B87B07" w:rsidRDefault="00EB471D" w:rsidP="00626FAD">
            <w:pPr>
              <w:spacing w:line="276" w:lineRule="auto"/>
              <w:rPr>
                <w:rFonts w:ascii="Arial" w:hAnsi="Arial" w:cs="Arial"/>
                <w:b/>
              </w:rPr>
            </w:pPr>
            <w:r w:rsidRPr="00B87B07">
              <w:rPr>
                <w:rFonts w:ascii="Arial" w:hAnsi="Arial" w:cs="Arial"/>
                <w:b/>
              </w:rPr>
              <w:t>Zgodność z systemami operacyjnymi i standardami</w:t>
            </w:r>
          </w:p>
        </w:tc>
        <w:tc>
          <w:tcPr>
            <w:tcW w:w="9003" w:type="dxa"/>
          </w:tcPr>
          <w:p w14:paraId="4DCE6A85" w14:textId="1194DCB7" w:rsidR="00EB471D" w:rsidRPr="00B87B07" w:rsidRDefault="00EB471D" w:rsidP="00626FAD">
            <w:pPr>
              <w:spacing w:line="276" w:lineRule="auto"/>
              <w:jc w:val="both"/>
              <w:rPr>
                <w:rFonts w:ascii="Arial" w:hAnsi="Arial" w:cs="Arial"/>
                <w:bCs/>
              </w:rPr>
            </w:pPr>
            <w:r w:rsidRPr="00B87B07">
              <w:rPr>
                <w:rFonts w:ascii="Arial" w:hAnsi="Arial" w:cs="Arial"/>
                <w:bCs/>
              </w:rPr>
              <w:t>Oferowane modele komputerów muszą poprawnie współpracować z zamawianymi systemami operacyjnymi</w:t>
            </w:r>
            <w:r w:rsidR="00571ADA">
              <w:rPr>
                <w:rFonts w:ascii="Arial" w:hAnsi="Arial" w:cs="Arial"/>
                <w:bCs/>
              </w:rPr>
              <w:t xml:space="preserve">. </w:t>
            </w:r>
            <w:r w:rsidRPr="00B87B07">
              <w:rPr>
                <w:rFonts w:ascii="Arial" w:hAnsi="Arial" w:cs="Arial"/>
                <w:bCs/>
              </w:rPr>
              <w:t xml:space="preserve"> </w:t>
            </w:r>
          </w:p>
        </w:tc>
        <w:tc>
          <w:tcPr>
            <w:tcW w:w="3377" w:type="dxa"/>
          </w:tcPr>
          <w:p w14:paraId="02D94A62" w14:textId="77777777" w:rsidR="00EB471D" w:rsidRPr="00B87B07" w:rsidRDefault="00EB471D" w:rsidP="00626FAD">
            <w:pPr>
              <w:spacing w:line="276" w:lineRule="auto"/>
              <w:jc w:val="both"/>
              <w:rPr>
                <w:rFonts w:ascii="Arial" w:hAnsi="Arial" w:cs="Arial"/>
                <w:bCs/>
              </w:rPr>
            </w:pPr>
          </w:p>
        </w:tc>
      </w:tr>
      <w:tr w:rsidR="00EB471D" w:rsidRPr="00B87B07" w14:paraId="39CEC131" w14:textId="77777777" w:rsidTr="00EE6E8A">
        <w:trPr>
          <w:gridAfter w:val="1"/>
          <w:wAfter w:w="7" w:type="dxa"/>
          <w:trHeight w:val="879"/>
        </w:trPr>
        <w:tc>
          <w:tcPr>
            <w:tcW w:w="2026" w:type="dxa"/>
          </w:tcPr>
          <w:p w14:paraId="64DA8BF4" w14:textId="77777777" w:rsidR="00EB471D" w:rsidRPr="00B87B07" w:rsidRDefault="00EB471D" w:rsidP="00626FAD">
            <w:pPr>
              <w:spacing w:line="276" w:lineRule="auto"/>
              <w:rPr>
                <w:rFonts w:ascii="Arial" w:hAnsi="Arial" w:cs="Arial"/>
                <w:b/>
              </w:rPr>
            </w:pPr>
            <w:r w:rsidRPr="00B87B07">
              <w:rPr>
                <w:rFonts w:ascii="Arial" w:hAnsi="Arial" w:cs="Arial"/>
                <w:b/>
              </w:rPr>
              <w:t>System operacyjny</w:t>
            </w:r>
          </w:p>
        </w:tc>
        <w:tc>
          <w:tcPr>
            <w:tcW w:w="9003" w:type="dxa"/>
          </w:tcPr>
          <w:p w14:paraId="2F37F5FE" w14:textId="0445830A" w:rsidR="00EB471D" w:rsidRPr="00B87B07" w:rsidRDefault="00EB471D" w:rsidP="00626FAD">
            <w:pPr>
              <w:spacing w:line="276" w:lineRule="auto"/>
              <w:jc w:val="both"/>
              <w:rPr>
                <w:rFonts w:ascii="Arial" w:hAnsi="Arial" w:cs="Arial"/>
                <w:bCs/>
              </w:rPr>
            </w:pPr>
            <w:r w:rsidRPr="00B87B07">
              <w:rPr>
                <w:rFonts w:ascii="Arial" w:hAnsi="Arial" w:cs="Arial"/>
                <w:bCs/>
                <w:bdr w:val="none" w:sz="0" w:space="0" w:color="auto" w:frame="1"/>
              </w:rPr>
              <w:t>Zainstalowany system operacyjny Windows 11 Professional</w:t>
            </w:r>
            <w:r w:rsidR="00571ADA">
              <w:rPr>
                <w:rFonts w:ascii="Arial" w:hAnsi="Arial" w:cs="Arial"/>
                <w:bCs/>
                <w:bdr w:val="none" w:sz="0" w:space="0" w:color="auto" w:frame="1"/>
              </w:rPr>
              <w:t xml:space="preserve">. </w:t>
            </w:r>
            <w:r w:rsidRPr="00B87B07">
              <w:rPr>
                <w:rFonts w:ascii="Arial" w:hAnsi="Arial" w:cs="Arial"/>
                <w:bCs/>
                <w:bdr w:val="none" w:sz="0" w:space="0" w:color="auto" w:frame="1"/>
              </w:rPr>
              <w:t xml:space="preserve"> </w:t>
            </w:r>
          </w:p>
        </w:tc>
        <w:tc>
          <w:tcPr>
            <w:tcW w:w="3377" w:type="dxa"/>
          </w:tcPr>
          <w:p w14:paraId="10E4EFC3" w14:textId="77777777" w:rsidR="00EB471D" w:rsidRPr="00B87B07" w:rsidRDefault="00EB471D" w:rsidP="00626FAD">
            <w:pPr>
              <w:spacing w:line="276" w:lineRule="auto"/>
              <w:jc w:val="both"/>
              <w:rPr>
                <w:rFonts w:ascii="Arial" w:hAnsi="Arial" w:cs="Arial"/>
                <w:bCs/>
              </w:rPr>
            </w:pPr>
          </w:p>
        </w:tc>
      </w:tr>
      <w:tr w:rsidR="00D147A0" w:rsidRPr="00B87B07" w14:paraId="011B2A36" w14:textId="77777777" w:rsidTr="00EE6E8A">
        <w:trPr>
          <w:gridAfter w:val="1"/>
          <w:wAfter w:w="7" w:type="dxa"/>
          <w:trHeight w:val="879"/>
        </w:trPr>
        <w:tc>
          <w:tcPr>
            <w:tcW w:w="2026" w:type="dxa"/>
          </w:tcPr>
          <w:p w14:paraId="472A67EC" w14:textId="066538EF" w:rsidR="00D147A0" w:rsidRPr="00B87B07" w:rsidRDefault="00D147A0" w:rsidP="00626FAD">
            <w:pPr>
              <w:spacing w:line="276" w:lineRule="auto"/>
              <w:rPr>
                <w:rFonts w:ascii="Arial" w:hAnsi="Arial" w:cs="Arial"/>
                <w:b/>
              </w:rPr>
            </w:pPr>
            <w:r>
              <w:rPr>
                <w:rFonts w:ascii="Arial" w:hAnsi="Arial" w:cs="Arial"/>
                <w:b/>
              </w:rPr>
              <w:t>Wymagania dodatkowe</w:t>
            </w:r>
          </w:p>
        </w:tc>
        <w:tc>
          <w:tcPr>
            <w:tcW w:w="9003" w:type="dxa"/>
          </w:tcPr>
          <w:p w14:paraId="28DEECC7" w14:textId="521D5F99" w:rsidR="00D147A0" w:rsidRPr="00BE49B0" w:rsidRDefault="00D147A0" w:rsidP="00EC7C51">
            <w:pPr>
              <w:pStyle w:val="Akapitzlist"/>
              <w:numPr>
                <w:ilvl w:val="0"/>
                <w:numId w:val="6"/>
              </w:numPr>
              <w:spacing w:line="276" w:lineRule="auto"/>
              <w:ind w:left="416"/>
              <w:jc w:val="both"/>
              <w:rPr>
                <w:rFonts w:ascii="Arial" w:hAnsi="Arial" w:cs="Arial"/>
                <w:bCs/>
                <w:bdr w:val="none" w:sz="0" w:space="0" w:color="auto" w:frame="1"/>
              </w:rPr>
            </w:pPr>
            <w:r w:rsidRPr="00BE49B0">
              <w:rPr>
                <w:rFonts w:ascii="Arial" w:hAnsi="Arial" w:cs="Arial"/>
                <w:bCs/>
                <w:bdr w:val="none" w:sz="0" w:space="0" w:color="auto" w:frame="1"/>
              </w:rPr>
              <w:t>Klawiatura w układzie QWERTY</w:t>
            </w:r>
          </w:p>
          <w:p w14:paraId="0B2E484B" w14:textId="000D862C" w:rsidR="00BE49B0" w:rsidRPr="00BE49B0" w:rsidRDefault="00BE49B0" w:rsidP="00EC7C51">
            <w:pPr>
              <w:pStyle w:val="Akapitzlist"/>
              <w:numPr>
                <w:ilvl w:val="0"/>
                <w:numId w:val="6"/>
              </w:numPr>
              <w:spacing w:line="276" w:lineRule="auto"/>
              <w:ind w:left="416"/>
              <w:jc w:val="both"/>
              <w:rPr>
                <w:rFonts w:ascii="Arial" w:hAnsi="Arial" w:cs="Arial"/>
                <w:bCs/>
                <w:bdr w:val="none" w:sz="0" w:space="0" w:color="auto" w:frame="1"/>
              </w:rPr>
            </w:pPr>
            <w:r w:rsidRPr="00BE49B0">
              <w:rPr>
                <w:rFonts w:ascii="Arial" w:hAnsi="Arial" w:cs="Arial"/>
                <w:bCs/>
                <w:bdr w:val="none" w:sz="0" w:space="0" w:color="auto" w:frame="1"/>
              </w:rPr>
              <w:t>przeglądarka internetowa;</w:t>
            </w:r>
          </w:p>
          <w:p w14:paraId="099808FE" w14:textId="1F945700" w:rsidR="00BE49B0" w:rsidRPr="00BE49B0" w:rsidRDefault="00BE49B0" w:rsidP="00EC7C51">
            <w:pPr>
              <w:pStyle w:val="Akapitzlist"/>
              <w:numPr>
                <w:ilvl w:val="0"/>
                <w:numId w:val="6"/>
              </w:numPr>
              <w:spacing w:line="276" w:lineRule="auto"/>
              <w:ind w:left="416"/>
              <w:jc w:val="both"/>
              <w:rPr>
                <w:rFonts w:ascii="Arial" w:hAnsi="Arial" w:cs="Arial"/>
                <w:bCs/>
                <w:bdr w:val="none" w:sz="0" w:space="0" w:color="auto" w:frame="1"/>
              </w:rPr>
            </w:pPr>
            <w:r w:rsidRPr="00BE49B0">
              <w:rPr>
                <w:rFonts w:ascii="Arial" w:hAnsi="Arial" w:cs="Arial"/>
                <w:bCs/>
                <w:bdr w:val="none" w:sz="0" w:space="0" w:color="auto" w:frame="1"/>
              </w:rPr>
              <w:t>aplikacja do tworzenia i edycji grafiki rastrowej;</w:t>
            </w:r>
          </w:p>
          <w:p w14:paraId="289D9E0A" w14:textId="45576AC0" w:rsidR="00BE49B0" w:rsidRPr="00BE49B0" w:rsidRDefault="00BE49B0" w:rsidP="00EC7C51">
            <w:pPr>
              <w:pStyle w:val="Akapitzlist"/>
              <w:numPr>
                <w:ilvl w:val="0"/>
                <w:numId w:val="6"/>
              </w:numPr>
              <w:spacing w:line="276" w:lineRule="auto"/>
              <w:ind w:left="416"/>
              <w:jc w:val="both"/>
              <w:rPr>
                <w:rFonts w:ascii="Arial" w:hAnsi="Arial" w:cs="Arial"/>
                <w:bCs/>
                <w:bdr w:val="none" w:sz="0" w:space="0" w:color="auto" w:frame="1"/>
              </w:rPr>
            </w:pPr>
            <w:r w:rsidRPr="00BE49B0">
              <w:rPr>
                <w:rFonts w:ascii="Arial" w:hAnsi="Arial" w:cs="Arial"/>
                <w:bCs/>
                <w:bdr w:val="none" w:sz="0" w:space="0" w:color="auto" w:frame="1"/>
              </w:rPr>
              <w:t>aplikacja do tworzenia i edycji grafiki wektorowej;</w:t>
            </w:r>
          </w:p>
          <w:p w14:paraId="41C4AE17" w14:textId="5D6F0193" w:rsidR="00BE49B0" w:rsidRPr="00BE49B0" w:rsidRDefault="00BE49B0" w:rsidP="00EC7C51">
            <w:pPr>
              <w:pStyle w:val="Akapitzlist"/>
              <w:numPr>
                <w:ilvl w:val="0"/>
                <w:numId w:val="6"/>
              </w:numPr>
              <w:spacing w:line="276" w:lineRule="auto"/>
              <w:ind w:left="416"/>
              <w:jc w:val="both"/>
              <w:rPr>
                <w:rFonts w:ascii="Arial" w:hAnsi="Arial" w:cs="Arial"/>
                <w:bCs/>
                <w:bdr w:val="none" w:sz="0" w:space="0" w:color="auto" w:frame="1"/>
              </w:rPr>
            </w:pPr>
            <w:r w:rsidRPr="00BE49B0">
              <w:rPr>
                <w:rFonts w:ascii="Arial" w:hAnsi="Arial" w:cs="Arial"/>
                <w:bCs/>
                <w:bdr w:val="none" w:sz="0" w:space="0" w:color="auto" w:frame="1"/>
              </w:rPr>
              <w:t>środowisko do programowania adekwatne do etapu edukacyjnego;</w:t>
            </w:r>
          </w:p>
          <w:p w14:paraId="315774A2" w14:textId="6CD6B4B5" w:rsidR="00BE49B0" w:rsidRPr="00BE49B0" w:rsidRDefault="00BE49B0" w:rsidP="00EC7C51">
            <w:pPr>
              <w:pStyle w:val="Akapitzlist"/>
              <w:numPr>
                <w:ilvl w:val="0"/>
                <w:numId w:val="6"/>
              </w:numPr>
              <w:spacing w:line="276" w:lineRule="auto"/>
              <w:ind w:left="416"/>
              <w:jc w:val="both"/>
              <w:rPr>
                <w:rFonts w:ascii="Arial" w:hAnsi="Arial" w:cs="Arial"/>
                <w:bCs/>
                <w:bdr w:val="none" w:sz="0" w:space="0" w:color="auto" w:frame="1"/>
              </w:rPr>
            </w:pPr>
            <w:r w:rsidRPr="00BE49B0">
              <w:rPr>
                <w:rFonts w:ascii="Arial" w:hAnsi="Arial" w:cs="Arial"/>
                <w:bCs/>
                <w:bdr w:val="none" w:sz="0" w:space="0" w:color="auto" w:frame="1"/>
              </w:rPr>
              <w:t>edytor wideo;</w:t>
            </w:r>
          </w:p>
          <w:p w14:paraId="0322413F" w14:textId="73DCF27F" w:rsidR="00BE49B0" w:rsidRPr="00BE49B0" w:rsidRDefault="00BE49B0" w:rsidP="00EC7C51">
            <w:pPr>
              <w:pStyle w:val="Akapitzlist"/>
              <w:numPr>
                <w:ilvl w:val="0"/>
                <w:numId w:val="6"/>
              </w:numPr>
              <w:spacing w:line="276" w:lineRule="auto"/>
              <w:ind w:left="416"/>
              <w:jc w:val="both"/>
              <w:rPr>
                <w:rFonts w:ascii="Arial" w:hAnsi="Arial" w:cs="Arial"/>
                <w:bCs/>
                <w:bdr w:val="none" w:sz="0" w:space="0" w:color="auto" w:frame="1"/>
              </w:rPr>
            </w:pPr>
            <w:r w:rsidRPr="00BE49B0">
              <w:rPr>
                <w:rFonts w:ascii="Arial" w:hAnsi="Arial" w:cs="Arial"/>
                <w:bCs/>
                <w:bdr w:val="none" w:sz="0" w:space="0" w:color="auto" w:frame="1"/>
              </w:rPr>
              <w:t xml:space="preserve">edytor dźwięku. </w:t>
            </w:r>
          </w:p>
          <w:p w14:paraId="40E1959C" w14:textId="2FE81E93" w:rsidR="00BE49B0" w:rsidRPr="00B87B07" w:rsidRDefault="00BE49B0" w:rsidP="00626FAD">
            <w:pPr>
              <w:spacing w:line="276" w:lineRule="auto"/>
              <w:jc w:val="both"/>
              <w:rPr>
                <w:rFonts w:ascii="Arial" w:hAnsi="Arial" w:cs="Arial"/>
                <w:bCs/>
                <w:bdr w:val="none" w:sz="0" w:space="0" w:color="auto" w:frame="1"/>
              </w:rPr>
            </w:pPr>
          </w:p>
        </w:tc>
        <w:tc>
          <w:tcPr>
            <w:tcW w:w="3377" w:type="dxa"/>
          </w:tcPr>
          <w:p w14:paraId="29356973" w14:textId="77777777" w:rsidR="00D147A0" w:rsidRPr="00B87B07" w:rsidRDefault="00D147A0" w:rsidP="00626FAD">
            <w:pPr>
              <w:spacing w:line="276" w:lineRule="auto"/>
              <w:jc w:val="both"/>
              <w:rPr>
                <w:rFonts w:ascii="Arial" w:hAnsi="Arial" w:cs="Arial"/>
                <w:bCs/>
              </w:rPr>
            </w:pPr>
          </w:p>
        </w:tc>
      </w:tr>
      <w:tr w:rsidR="00EB471D" w:rsidRPr="00B87B07" w14:paraId="15DF75CF" w14:textId="77777777" w:rsidTr="00EE6E8A">
        <w:trPr>
          <w:gridAfter w:val="1"/>
          <w:wAfter w:w="7" w:type="dxa"/>
          <w:trHeight w:val="879"/>
        </w:trPr>
        <w:tc>
          <w:tcPr>
            <w:tcW w:w="2026" w:type="dxa"/>
          </w:tcPr>
          <w:p w14:paraId="1A772DF4" w14:textId="24E58F41" w:rsidR="00EB471D" w:rsidRPr="00B87B07" w:rsidRDefault="00EB471D" w:rsidP="00626FAD">
            <w:pPr>
              <w:spacing w:line="276" w:lineRule="auto"/>
              <w:rPr>
                <w:rFonts w:ascii="Arial" w:hAnsi="Arial" w:cs="Arial"/>
                <w:b/>
              </w:rPr>
            </w:pPr>
            <w:r w:rsidRPr="00B87B07">
              <w:rPr>
                <w:rFonts w:ascii="Arial" w:hAnsi="Arial" w:cs="Arial"/>
                <w:b/>
              </w:rPr>
              <w:t>Oprogramowanie biurowe</w:t>
            </w:r>
          </w:p>
        </w:tc>
        <w:tc>
          <w:tcPr>
            <w:tcW w:w="9003" w:type="dxa"/>
          </w:tcPr>
          <w:p w14:paraId="15B58450" w14:textId="2EA7225A" w:rsidR="00EB471D" w:rsidRPr="00B87B07" w:rsidRDefault="00EB471D" w:rsidP="00626FAD">
            <w:pPr>
              <w:shd w:val="clear" w:color="auto" w:fill="FFFFFF"/>
              <w:spacing w:line="276" w:lineRule="auto"/>
              <w:ind w:left="28"/>
              <w:jc w:val="both"/>
              <w:rPr>
                <w:rFonts w:ascii="Arial" w:hAnsi="Arial" w:cs="Arial"/>
              </w:rPr>
            </w:pPr>
            <w:r w:rsidRPr="00B87B07">
              <w:rPr>
                <w:rFonts w:ascii="Arial" w:hAnsi="Arial" w:cs="Arial"/>
              </w:rPr>
              <w:t xml:space="preserve">Oprogramowanie biurowe, preferowany pakiet Office </w:t>
            </w:r>
            <w:r w:rsidR="00571ADA">
              <w:rPr>
                <w:rFonts w:ascii="Arial" w:hAnsi="Arial" w:cs="Arial"/>
              </w:rPr>
              <w:t xml:space="preserve">2024 Standard– licencja </w:t>
            </w:r>
            <w:r w:rsidR="00BE49B0">
              <w:rPr>
                <w:rFonts w:ascii="Arial" w:hAnsi="Arial" w:cs="Arial"/>
              </w:rPr>
              <w:t xml:space="preserve">bezterminowa </w:t>
            </w:r>
            <w:r w:rsidRPr="00B87B07">
              <w:rPr>
                <w:rFonts w:ascii="Arial" w:hAnsi="Arial" w:cs="Arial"/>
              </w:rPr>
              <w:t>lub równoważny</w:t>
            </w:r>
            <w:r w:rsidR="00BE49B0">
              <w:rPr>
                <w:rFonts w:ascii="Arial" w:hAnsi="Arial" w:cs="Arial"/>
              </w:rPr>
              <w:t xml:space="preserve"> posiadający min.</w:t>
            </w:r>
            <w:r w:rsidRPr="00B87B07">
              <w:rPr>
                <w:rFonts w:ascii="Arial" w:hAnsi="Arial" w:cs="Arial"/>
              </w:rPr>
              <w:t xml:space="preserve">; </w:t>
            </w:r>
          </w:p>
          <w:p w14:paraId="160DDF51" w14:textId="0A4AA4D2" w:rsidR="00EB471D" w:rsidRPr="00BE49B0" w:rsidRDefault="00EB471D" w:rsidP="00626FAD">
            <w:pPr>
              <w:pStyle w:val="Akapitzlist"/>
              <w:numPr>
                <w:ilvl w:val="0"/>
                <w:numId w:val="7"/>
              </w:numPr>
              <w:shd w:val="clear" w:color="auto" w:fill="FFFFFF"/>
              <w:spacing w:line="276" w:lineRule="auto"/>
              <w:jc w:val="both"/>
              <w:rPr>
                <w:rFonts w:ascii="Arial" w:hAnsi="Arial" w:cs="Arial"/>
              </w:rPr>
            </w:pPr>
            <w:r w:rsidRPr="00BE49B0">
              <w:rPr>
                <w:rFonts w:ascii="Arial" w:hAnsi="Arial" w:cs="Arial"/>
              </w:rPr>
              <w:t xml:space="preserve">edytor tekstu z możliwością osadzania zewnętrznych obiektów i możliwością zapisywania plików również w formacie PDF; </w:t>
            </w:r>
          </w:p>
          <w:p w14:paraId="3B215F1D" w14:textId="2C1C7A12" w:rsidR="00BE49B0" w:rsidRPr="00BE49B0" w:rsidRDefault="00BE49B0" w:rsidP="00626FAD">
            <w:pPr>
              <w:pStyle w:val="Akapitzlist"/>
              <w:numPr>
                <w:ilvl w:val="0"/>
                <w:numId w:val="7"/>
              </w:numPr>
              <w:shd w:val="clear" w:color="auto" w:fill="FFFFFF"/>
              <w:spacing w:line="276" w:lineRule="auto"/>
              <w:jc w:val="both"/>
              <w:rPr>
                <w:rFonts w:ascii="Arial" w:hAnsi="Arial" w:cs="Arial"/>
              </w:rPr>
            </w:pPr>
            <w:r w:rsidRPr="00BE49B0">
              <w:rPr>
                <w:rFonts w:ascii="Arial" w:hAnsi="Arial" w:cs="Arial"/>
              </w:rPr>
              <w:lastRenderedPageBreak/>
              <w:t>arkusz kalkulacyjny</w:t>
            </w:r>
          </w:p>
          <w:p w14:paraId="2D3CE704" w14:textId="75DE3CFA" w:rsidR="00EB471D" w:rsidRPr="00B87B07" w:rsidRDefault="00EB471D" w:rsidP="00626FAD">
            <w:pPr>
              <w:shd w:val="clear" w:color="auto" w:fill="FFFFFF"/>
              <w:spacing w:line="276" w:lineRule="auto"/>
              <w:ind w:left="28"/>
              <w:jc w:val="both"/>
              <w:rPr>
                <w:rFonts w:ascii="Arial" w:hAnsi="Arial" w:cs="Arial"/>
              </w:rPr>
            </w:pPr>
            <w:r w:rsidRPr="00B87B07">
              <w:rPr>
                <w:rFonts w:ascii="Arial" w:hAnsi="Arial" w:cs="Arial"/>
              </w:rPr>
              <w:t>2)  aplikacja do tworzenia prezentacji;</w:t>
            </w:r>
          </w:p>
          <w:p w14:paraId="79F4E49C" w14:textId="500CF8B9" w:rsidR="00EB471D" w:rsidRPr="00B87B07" w:rsidRDefault="00EB471D" w:rsidP="00626FAD">
            <w:pPr>
              <w:shd w:val="clear" w:color="auto" w:fill="FFFFFF"/>
              <w:spacing w:line="276" w:lineRule="auto"/>
              <w:ind w:left="28"/>
              <w:jc w:val="both"/>
              <w:rPr>
                <w:rFonts w:ascii="Arial" w:hAnsi="Arial" w:cs="Arial"/>
              </w:rPr>
            </w:pPr>
            <w:r w:rsidRPr="00B87B07">
              <w:rPr>
                <w:rFonts w:ascii="Arial" w:hAnsi="Arial" w:cs="Arial"/>
              </w:rPr>
              <w:t>3)  aplikacja do obsługi poczty elektronicznej;</w:t>
            </w:r>
          </w:p>
          <w:p w14:paraId="692AA3B5" w14:textId="08E75720" w:rsidR="00571ADA" w:rsidRPr="00B87B07" w:rsidRDefault="00571ADA" w:rsidP="00626FAD">
            <w:pPr>
              <w:shd w:val="clear" w:color="auto" w:fill="FFFFFF"/>
              <w:spacing w:line="276" w:lineRule="auto"/>
              <w:ind w:left="28"/>
              <w:jc w:val="both"/>
              <w:rPr>
                <w:rFonts w:ascii="Arial" w:hAnsi="Arial" w:cs="Arial"/>
                <w:bCs/>
                <w:bdr w:val="none" w:sz="0" w:space="0" w:color="auto" w:frame="1"/>
              </w:rPr>
            </w:pPr>
          </w:p>
        </w:tc>
        <w:tc>
          <w:tcPr>
            <w:tcW w:w="3377" w:type="dxa"/>
          </w:tcPr>
          <w:p w14:paraId="23D74E31" w14:textId="77777777" w:rsidR="00EB471D" w:rsidRPr="00B87B07" w:rsidRDefault="00EB471D" w:rsidP="00626FAD">
            <w:pPr>
              <w:spacing w:line="276" w:lineRule="auto"/>
              <w:jc w:val="both"/>
              <w:rPr>
                <w:rFonts w:ascii="Arial" w:hAnsi="Arial" w:cs="Arial"/>
                <w:bCs/>
              </w:rPr>
            </w:pPr>
          </w:p>
        </w:tc>
      </w:tr>
      <w:tr w:rsidR="00EB471D" w:rsidRPr="00B87B07" w14:paraId="7427C690" w14:textId="77777777" w:rsidTr="00EE6E8A">
        <w:trPr>
          <w:gridAfter w:val="1"/>
          <w:wAfter w:w="7" w:type="dxa"/>
          <w:trHeight w:val="879"/>
        </w:trPr>
        <w:tc>
          <w:tcPr>
            <w:tcW w:w="2026" w:type="dxa"/>
          </w:tcPr>
          <w:p w14:paraId="685CCDEA" w14:textId="3FAB4B0A" w:rsidR="00EB471D" w:rsidRPr="00B87B07" w:rsidRDefault="00EB471D" w:rsidP="00626FAD">
            <w:pPr>
              <w:spacing w:line="276" w:lineRule="auto"/>
              <w:rPr>
                <w:rFonts w:ascii="Arial" w:hAnsi="Arial" w:cs="Arial"/>
                <w:b/>
              </w:rPr>
            </w:pPr>
            <w:r w:rsidRPr="00B87B07">
              <w:rPr>
                <w:rFonts w:ascii="Arial" w:hAnsi="Arial" w:cs="Arial"/>
                <w:b/>
              </w:rPr>
              <w:t>Oprogramowanie antywirusowe</w:t>
            </w:r>
          </w:p>
        </w:tc>
        <w:tc>
          <w:tcPr>
            <w:tcW w:w="9003" w:type="dxa"/>
          </w:tcPr>
          <w:p w14:paraId="4B5483D7" w14:textId="2E107605" w:rsidR="00EB471D" w:rsidRPr="00B87B07" w:rsidRDefault="00DE2B92" w:rsidP="00626FAD">
            <w:pPr>
              <w:spacing w:line="276" w:lineRule="auto"/>
              <w:jc w:val="both"/>
              <w:rPr>
                <w:rFonts w:ascii="Arial" w:hAnsi="Arial" w:cs="Arial"/>
                <w:bCs/>
                <w:bdr w:val="none" w:sz="0" w:space="0" w:color="auto" w:frame="1"/>
              </w:rPr>
            </w:pPr>
            <w:r>
              <w:rPr>
                <w:rFonts w:ascii="Arial" w:hAnsi="Arial" w:cs="Arial"/>
              </w:rPr>
              <w:t>Zainstalowane o</w:t>
            </w:r>
            <w:r w:rsidR="00EB471D" w:rsidRPr="00B87B07">
              <w:rPr>
                <w:rFonts w:ascii="Arial" w:hAnsi="Arial" w:cs="Arial"/>
              </w:rPr>
              <w:t>programowanie antywirusowe</w:t>
            </w:r>
            <w:r>
              <w:rPr>
                <w:rFonts w:ascii="Arial" w:hAnsi="Arial" w:cs="Arial"/>
              </w:rPr>
              <w:t>,</w:t>
            </w:r>
            <w:r w:rsidR="00EB471D" w:rsidRPr="00B87B07">
              <w:rPr>
                <w:rFonts w:ascii="Arial" w:hAnsi="Arial" w:cs="Arial"/>
              </w:rPr>
              <w:t xml:space="preserve"> </w:t>
            </w:r>
            <w:r>
              <w:rPr>
                <w:rFonts w:ascii="Arial" w:hAnsi="Arial" w:cs="Arial"/>
              </w:rPr>
              <w:t xml:space="preserve">licencja na okres min. 24 miesięcy.  </w:t>
            </w:r>
          </w:p>
        </w:tc>
        <w:tc>
          <w:tcPr>
            <w:tcW w:w="3377" w:type="dxa"/>
          </w:tcPr>
          <w:p w14:paraId="0452B649" w14:textId="77777777" w:rsidR="00EB471D" w:rsidRPr="00B87B07" w:rsidRDefault="00EB471D" w:rsidP="00626FAD">
            <w:pPr>
              <w:spacing w:line="276" w:lineRule="auto"/>
              <w:jc w:val="both"/>
              <w:rPr>
                <w:rFonts w:ascii="Arial" w:hAnsi="Arial" w:cs="Arial"/>
                <w:bCs/>
              </w:rPr>
            </w:pPr>
          </w:p>
        </w:tc>
      </w:tr>
      <w:tr w:rsidR="00795D04" w:rsidRPr="00B87B07" w14:paraId="1EAB524B" w14:textId="77777777" w:rsidTr="00EE6E8A">
        <w:trPr>
          <w:gridAfter w:val="1"/>
          <w:wAfter w:w="7" w:type="dxa"/>
          <w:trHeight w:val="879"/>
        </w:trPr>
        <w:tc>
          <w:tcPr>
            <w:tcW w:w="2026" w:type="dxa"/>
          </w:tcPr>
          <w:p w14:paraId="38EE6037" w14:textId="7975D0DE" w:rsidR="00795D04" w:rsidRPr="00B87B07" w:rsidRDefault="00795D04" w:rsidP="00626FAD">
            <w:pPr>
              <w:spacing w:line="276" w:lineRule="auto"/>
              <w:rPr>
                <w:rFonts w:ascii="Arial" w:hAnsi="Arial" w:cs="Arial"/>
                <w:b/>
              </w:rPr>
            </w:pPr>
            <w:r w:rsidRPr="00B87B07">
              <w:rPr>
                <w:rFonts w:ascii="Arial" w:hAnsi="Arial" w:cs="Arial"/>
                <w:b/>
              </w:rPr>
              <w:t>Gwarancja</w:t>
            </w:r>
          </w:p>
        </w:tc>
        <w:tc>
          <w:tcPr>
            <w:tcW w:w="9003" w:type="dxa"/>
          </w:tcPr>
          <w:p w14:paraId="37DAD274" w14:textId="32043097" w:rsidR="00795D04" w:rsidRPr="00B87B07" w:rsidRDefault="00795D04" w:rsidP="00626FAD">
            <w:pPr>
              <w:shd w:val="clear" w:color="auto" w:fill="FFFFFF"/>
              <w:spacing w:line="276" w:lineRule="auto"/>
              <w:ind w:left="13"/>
              <w:jc w:val="both"/>
              <w:rPr>
                <w:rFonts w:ascii="Arial" w:hAnsi="Arial" w:cs="Arial"/>
              </w:rPr>
            </w:pPr>
            <w:r w:rsidRPr="00B87B07">
              <w:rPr>
                <w:rFonts w:ascii="Arial" w:hAnsi="Arial" w:cs="Arial"/>
              </w:rPr>
              <w:t xml:space="preserve">Komputer stacjonarny AIO (zestaw) powinien być objęty co najmniej 36 miesięcznym okresem gwarancji producenta. </w:t>
            </w:r>
          </w:p>
          <w:p w14:paraId="07A64169" w14:textId="77777777" w:rsidR="00795D04" w:rsidRPr="00B87B07" w:rsidRDefault="00795D04" w:rsidP="00626FAD">
            <w:pPr>
              <w:shd w:val="clear" w:color="auto" w:fill="FFFFFF"/>
              <w:spacing w:line="276" w:lineRule="auto"/>
              <w:ind w:left="13"/>
              <w:jc w:val="both"/>
              <w:rPr>
                <w:rFonts w:ascii="Arial" w:hAnsi="Arial" w:cs="Arial"/>
              </w:rPr>
            </w:pPr>
            <w:r w:rsidRPr="00B87B07">
              <w:rPr>
                <w:rFonts w:ascii="Arial" w:hAnsi="Arial" w:cs="Arial"/>
              </w:rPr>
              <w:t xml:space="preserve">Serwis gwarancyjny powinien być zlokalizowany na terytorium Rzeczypospolitej Polskiej. </w:t>
            </w:r>
          </w:p>
          <w:p w14:paraId="2BEE005D" w14:textId="76E9B362" w:rsidR="00795D04" w:rsidRPr="00B87B07" w:rsidRDefault="00795D04" w:rsidP="00626FAD">
            <w:pPr>
              <w:shd w:val="clear" w:color="auto" w:fill="FFFFFF"/>
              <w:spacing w:line="276" w:lineRule="auto"/>
              <w:ind w:left="13"/>
              <w:jc w:val="both"/>
              <w:rPr>
                <w:rFonts w:ascii="Arial" w:hAnsi="Arial" w:cs="Arial"/>
              </w:rPr>
            </w:pPr>
            <w:r w:rsidRPr="00B87B07">
              <w:rPr>
                <w:rFonts w:ascii="Arial" w:hAnsi="Arial" w:cs="Arial"/>
              </w:rPr>
              <w:t xml:space="preserve">W przypadku naprawy realizowanej poza miejscem użytkowania komputera stacjonarnego AIO (zestawu) wszelkie koszty związane z dostarczeniem komputera stacjonarnego AIO (zestawu) do serwisu i z powrotem do użytkownika powinny być pokryte przez gwaranta w ramach gwarancji. </w:t>
            </w:r>
          </w:p>
        </w:tc>
        <w:tc>
          <w:tcPr>
            <w:tcW w:w="3377" w:type="dxa"/>
          </w:tcPr>
          <w:p w14:paraId="6490B637" w14:textId="77777777" w:rsidR="00795D04" w:rsidRPr="00B87B07" w:rsidRDefault="00795D04" w:rsidP="00626FAD">
            <w:pPr>
              <w:spacing w:line="276" w:lineRule="auto"/>
              <w:jc w:val="both"/>
              <w:rPr>
                <w:rFonts w:ascii="Arial" w:hAnsi="Arial" w:cs="Arial"/>
                <w:bCs/>
              </w:rPr>
            </w:pPr>
          </w:p>
        </w:tc>
      </w:tr>
      <w:bookmarkEnd w:id="0"/>
    </w:tbl>
    <w:tbl>
      <w:tblPr>
        <w:tblStyle w:val="Tabela-Siatka"/>
        <w:tblpPr w:leftFromText="141" w:rightFromText="141" w:horzAnchor="margin" w:tblpY="-8100"/>
        <w:tblW w:w="14312" w:type="dxa"/>
        <w:tblLook w:val="04A0" w:firstRow="1" w:lastRow="0" w:firstColumn="1" w:lastColumn="0" w:noHBand="0" w:noVBand="1"/>
      </w:tblPr>
      <w:tblGrid>
        <w:gridCol w:w="2415"/>
        <w:gridCol w:w="8353"/>
        <w:gridCol w:w="3544"/>
      </w:tblGrid>
      <w:tr w:rsidR="00330B6F" w:rsidRPr="00B87B07" w14:paraId="542535A0" w14:textId="77777777" w:rsidTr="00DE2B92">
        <w:trPr>
          <w:trHeight w:val="879"/>
        </w:trPr>
        <w:tc>
          <w:tcPr>
            <w:tcW w:w="14312" w:type="dxa"/>
            <w:gridSpan w:val="3"/>
          </w:tcPr>
          <w:p w14:paraId="2C055AC1" w14:textId="77777777" w:rsidR="00330B6F" w:rsidRDefault="00330B6F" w:rsidP="00626FAD">
            <w:pPr>
              <w:spacing w:line="276" w:lineRule="auto"/>
              <w:jc w:val="center"/>
              <w:rPr>
                <w:rFonts w:ascii="Arial" w:hAnsi="Arial" w:cs="Arial"/>
                <w:b/>
                <w:bCs/>
              </w:rPr>
            </w:pPr>
          </w:p>
          <w:p w14:paraId="161C457F" w14:textId="77777777" w:rsidR="00000DF6" w:rsidRDefault="00000DF6" w:rsidP="00626FAD">
            <w:pPr>
              <w:spacing w:line="276" w:lineRule="auto"/>
              <w:jc w:val="center"/>
              <w:rPr>
                <w:rFonts w:ascii="Arial" w:hAnsi="Arial" w:cs="Arial"/>
                <w:b/>
                <w:bCs/>
              </w:rPr>
            </w:pPr>
          </w:p>
          <w:p w14:paraId="607101A3" w14:textId="77777777" w:rsidR="00000DF6" w:rsidRDefault="00000DF6" w:rsidP="00626FAD">
            <w:pPr>
              <w:spacing w:line="276" w:lineRule="auto"/>
              <w:jc w:val="center"/>
              <w:rPr>
                <w:rFonts w:ascii="Arial" w:hAnsi="Arial" w:cs="Arial"/>
                <w:b/>
                <w:bCs/>
              </w:rPr>
            </w:pPr>
          </w:p>
          <w:p w14:paraId="3ECFDCFA" w14:textId="77777777" w:rsidR="00000DF6" w:rsidRPr="00B87B07" w:rsidRDefault="00000DF6" w:rsidP="00626FAD">
            <w:pPr>
              <w:spacing w:line="276" w:lineRule="auto"/>
              <w:rPr>
                <w:rFonts w:ascii="Arial" w:hAnsi="Arial" w:cs="Arial"/>
                <w:b/>
                <w:bCs/>
              </w:rPr>
            </w:pPr>
          </w:p>
          <w:p w14:paraId="647769DD" w14:textId="77777777" w:rsidR="00330B6F" w:rsidRPr="00B87B07" w:rsidRDefault="00330B6F" w:rsidP="00626FAD">
            <w:pPr>
              <w:spacing w:line="276" w:lineRule="auto"/>
              <w:jc w:val="center"/>
              <w:rPr>
                <w:rFonts w:ascii="Arial" w:hAnsi="Arial" w:cs="Arial"/>
                <w:b/>
              </w:rPr>
            </w:pPr>
            <w:r w:rsidRPr="00B87B07">
              <w:rPr>
                <w:rFonts w:ascii="Arial" w:hAnsi="Arial" w:cs="Arial"/>
                <w:b/>
                <w:bCs/>
              </w:rPr>
              <w:t>LAPTOPY Z OPROGRAMOWANIEM – 5 szt.</w:t>
            </w:r>
          </w:p>
        </w:tc>
      </w:tr>
      <w:tr w:rsidR="00330B6F" w:rsidRPr="00B87B07" w14:paraId="643E52F3" w14:textId="77777777" w:rsidTr="00DE2B92">
        <w:trPr>
          <w:trHeight w:val="879"/>
        </w:trPr>
        <w:tc>
          <w:tcPr>
            <w:tcW w:w="2415" w:type="dxa"/>
          </w:tcPr>
          <w:p w14:paraId="32871C02" w14:textId="77777777" w:rsidR="00330B6F" w:rsidRPr="00B87B07" w:rsidRDefault="00330B6F" w:rsidP="00626FAD">
            <w:pPr>
              <w:spacing w:line="276" w:lineRule="auto"/>
              <w:jc w:val="center"/>
              <w:rPr>
                <w:rFonts w:ascii="Arial" w:hAnsi="Arial" w:cs="Arial"/>
                <w:b/>
                <w:bCs/>
              </w:rPr>
            </w:pPr>
            <w:r w:rsidRPr="00B87B07">
              <w:rPr>
                <w:rFonts w:ascii="Arial" w:hAnsi="Arial" w:cs="Arial"/>
                <w:b/>
                <w:bCs/>
              </w:rPr>
              <w:t>Parametry</w:t>
            </w:r>
          </w:p>
        </w:tc>
        <w:tc>
          <w:tcPr>
            <w:tcW w:w="8353" w:type="dxa"/>
          </w:tcPr>
          <w:p w14:paraId="044A4D40" w14:textId="77777777" w:rsidR="00330B6F" w:rsidRPr="00B87B07" w:rsidRDefault="00330B6F" w:rsidP="00626FAD">
            <w:pPr>
              <w:spacing w:line="276" w:lineRule="auto"/>
              <w:jc w:val="center"/>
              <w:rPr>
                <w:rFonts w:ascii="Arial" w:hAnsi="Arial" w:cs="Arial"/>
                <w:b/>
                <w:bCs/>
              </w:rPr>
            </w:pPr>
            <w:r w:rsidRPr="00B87B07">
              <w:rPr>
                <w:rFonts w:ascii="Arial" w:hAnsi="Arial" w:cs="Arial"/>
                <w:b/>
              </w:rPr>
              <w:t>Wartości wymaganych minimalnych parametrów technicznych</w:t>
            </w:r>
          </w:p>
        </w:tc>
        <w:tc>
          <w:tcPr>
            <w:tcW w:w="3544" w:type="dxa"/>
          </w:tcPr>
          <w:p w14:paraId="31823F88" w14:textId="77777777" w:rsidR="00330B6F" w:rsidRPr="00B87B07" w:rsidRDefault="00330B6F" w:rsidP="00626FAD">
            <w:pPr>
              <w:spacing w:line="276" w:lineRule="auto"/>
              <w:jc w:val="center"/>
              <w:rPr>
                <w:rFonts w:ascii="Arial" w:hAnsi="Arial" w:cs="Arial"/>
                <w:b/>
              </w:rPr>
            </w:pPr>
            <w:r w:rsidRPr="00B87B07">
              <w:rPr>
                <w:rFonts w:ascii="Arial" w:hAnsi="Arial" w:cs="Arial"/>
                <w:b/>
              </w:rPr>
              <w:t>Parametry oferowanego</w:t>
            </w:r>
          </w:p>
          <w:p w14:paraId="6CCC0F7B" w14:textId="77777777" w:rsidR="00330B6F" w:rsidRPr="00B87B07" w:rsidRDefault="00330B6F" w:rsidP="00626FAD">
            <w:pPr>
              <w:spacing w:line="276" w:lineRule="auto"/>
              <w:jc w:val="center"/>
              <w:rPr>
                <w:rFonts w:ascii="Arial" w:hAnsi="Arial" w:cs="Arial"/>
                <w:b/>
              </w:rPr>
            </w:pPr>
            <w:r w:rsidRPr="00B87B07">
              <w:rPr>
                <w:rFonts w:ascii="Arial" w:hAnsi="Arial" w:cs="Arial"/>
                <w:b/>
              </w:rPr>
              <w:t>sprzętu</w:t>
            </w:r>
          </w:p>
          <w:p w14:paraId="6B7AE209" w14:textId="1B8A9C7D" w:rsidR="00330B6F" w:rsidRPr="00B87B07" w:rsidRDefault="00330B6F" w:rsidP="00626FAD">
            <w:pPr>
              <w:spacing w:line="276" w:lineRule="auto"/>
              <w:jc w:val="center"/>
              <w:rPr>
                <w:rFonts w:ascii="Arial" w:hAnsi="Arial" w:cs="Arial"/>
                <w:b/>
              </w:rPr>
            </w:pPr>
            <w:r w:rsidRPr="00B87B07">
              <w:rPr>
                <w:rFonts w:ascii="Arial" w:hAnsi="Arial" w:cs="Arial"/>
                <w:b/>
              </w:rPr>
              <w:t>(w przypadku rozwiązań równoważnych)</w:t>
            </w:r>
          </w:p>
        </w:tc>
      </w:tr>
      <w:tr w:rsidR="00330B6F" w:rsidRPr="00B87B07" w14:paraId="6205758A" w14:textId="77777777" w:rsidTr="00DE2B92">
        <w:trPr>
          <w:trHeight w:val="352"/>
        </w:trPr>
        <w:tc>
          <w:tcPr>
            <w:tcW w:w="2415" w:type="dxa"/>
          </w:tcPr>
          <w:p w14:paraId="460132D5" w14:textId="77777777" w:rsidR="00330B6F" w:rsidRPr="00B87B07" w:rsidRDefault="00330B6F" w:rsidP="00626FAD">
            <w:pPr>
              <w:spacing w:line="276" w:lineRule="auto"/>
              <w:rPr>
                <w:rFonts w:ascii="Arial" w:hAnsi="Arial" w:cs="Arial"/>
                <w:b/>
                <w:bCs/>
              </w:rPr>
            </w:pPr>
            <w:r w:rsidRPr="00B87B07">
              <w:rPr>
                <w:rFonts w:ascii="Arial" w:hAnsi="Arial" w:cs="Arial"/>
                <w:b/>
                <w:bCs/>
              </w:rPr>
              <w:t>Typ sprzętu</w:t>
            </w:r>
          </w:p>
        </w:tc>
        <w:tc>
          <w:tcPr>
            <w:tcW w:w="8353" w:type="dxa"/>
          </w:tcPr>
          <w:p w14:paraId="3707E734" w14:textId="1246A053" w:rsidR="00330B6F" w:rsidRPr="00B87B07" w:rsidRDefault="00330B6F" w:rsidP="00626FAD">
            <w:pPr>
              <w:spacing w:line="276" w:lineRule="auto"/>
              <w:rPr>
                <w:rFonts w:ascii="Arial" w:hAnsi="Arial" w:cs="Arial"/>
              </w:rPr>
            </w:pPr>
            <w:r w:rsidRPr="00B87B07">
              <w:rPr>
                <w:rFonts w:ascii="Arial" w:hAnsi="Arial" w:cs="Arial"/>
              </w:rPr>
              <w:t xml:space="preserve">Laptop, w ofercie </w:t>
            </w:r>
            <w:r w:rsidRPr="00B87B07">
              <w:rPr>
                <w:rFonts w:ascii="Arial" w:hAnsi="Arial" w:cs="Arial"/>
                <w:bCs/>
              </w:rPr>
              <w:t>wymagane jest podanie modelu, symbolu oraz producenta</w:t>
            </w:r>
          </w:p>
        </w:tc>
        <w:tc>
          <w:tcPr>
            <w:tcW w:w="3544" w:type="dxa"/>
          </w:tcPr>
          <w:p w14:paraId="453D76DA" w14:textId="77777777" w:rsidR="00330B6F" w:rsidRPr="00B87B07" w:rsidRDefault="00330B6F" w:rsidP="00626FAD">
            <w:pPr>
              <w:spacing w:line="276" w:lineRule="auto"/>
              <w:rPr>
                <w:rFonts w:ascii="Arial" w:hAnsi="Arial" w:cs="Arial"/>
              </w:rPr>
            </w:pPr>
          </w:p>
        </w:tc>
      </w:tr>
      <w:tr w:rsidR="00330B6F" w:rsidRPr="00B87B07" w14:paraId="7462942F" w14:textId="77777777" w:rsidTr="00DE2B92">
        <w:trPr>
          <w:trHeight w:val="308"/>
        </w:trPr>
        <w:tc>
          <w:tcPr>
            <w:tcW w:w="2415" w:type="dxa"/>
          </w:tcPr>
          <w:p w14:paraId="067B2200" w14:textId="77777777" w:rsidR="00330B6F" w:rsidRPr="00B87B07" w:rsidRDefault="00330B6F" w:rsidP="00626FAD">
            <w:pPr>
              <w:spacing w:line="276" w:lineRule="auto"/>
              <w:rPr>
                <w:rFonts w:ascii="Arial" w:hAnsi="Arial" w:cs="Arial"/>
              </w:rPr>
            </w:pPr>
            <w:r w:rsidRPr="00B87B07">
              <w:rPr>
                <w:rFonts w:ascii="Arial" w:hAnsi="Arial" w:cs="Arial"/>
                <w:b/>
                <w:bCs/>
              </w:rPr>
              <w:t>Zastosowanie</w:t>
            </w:r>
          </w:p>
        </w:tc>
        <w:tc>
          <w:tcPr>
            <w:tcW w:w="8353" w:type="dxa"/>
          </w:tcPr>
          <w:p w14:paraId="3CD41EEF" w14:textId="44160355" w:rsidR="00330B6F" w:rsidRPr="00B87B07" w:rsidRDefault="00330B6F" w:rsidP="00626FAD">
            <w:pPr>
              <w:spacing w:line="276" w:lineRule="auto"/>
              <w:rPr>
                <w:rFonts w:ascii="Arial" w:hAnsi="Arial" w:cs="Arial"/>
              </w:rPr>
            </w:pPr>
            <w:r w:rsidRPr="00B87B07">
              <w:rPr>
                <w:rFonts w:ascii="Arial" w:hAnsi="Arial" w:cs="Arial"/>
              </w:rPr>
              <w:t xml:space="preserve">Komputer przenośny będzie wykorzystywany dla potrzeb aplikacji edukacyjnych, </w:t>
            </w:r>
            <w:r w:rsidR="00E02FED" w:rsidRPr="00B87B07">
              <w:rPr>
                <w:rFonts w:ascii="Arial" w:hAnsi="Arial" w:cs="Arial"/>
              </w:rPr>
              <w:t xml:space="preserve">aplikacji biurowych, </w:t>
            </w:r>
            <w:r w:rsidRPr="00B87B07">
              <w:rPr>
                <w:rFonts w:ascii="Arial" w:hAnsi="Arial" w:cs="Arial"/>
              </w:rPr>
              <w:t xml:space="preserve">dostępu do Internetu oraz poczty elektronicznej, </w:t>
            </w:r>
          </w:p>
        </w:tc>
        <w:tc>
          <w:tcPr>
            <w:tcW w:w="3544" w:type="dxa"/>
          </w:tcPr>
          <w:p w14:paraId="30B394DC" w14:textId="77777777" w:rsidR="00330B6F" w:rsidRPr="00B87B07" w:rsidRDefault="00330B6F" w:rsidP="00626FAD">
            <w:pPr>
              <w:spacing w:line="276" w:lineRule="auto"/>
              <w:rPr>
                <w:rFonts w:ascii="Arial" w:hAnsi="Arial" w:cs="Arial"/>
              </w:rPr>
            </w:pPr>
          </w:p>
        </w:tc>
      </w:tr>
      <w:tr w:rsidR="00330B6F" w:rsidRPr="00B87B07" w14:paraId="1406C70B" w14:textId="77777777" w:rsidTr="00DE2B92">
        <w:trPr>
          <w:trHeight w:val="406"/>
        </w:trPr>
        <w:tc>
          <w:tcPr>
            <w:tcW w:w="2415" w:type="dxa"/>
          </w:tcPr>
          <w:p w14:paraId="04DBCE3B" w14:textId="77777777" w:rsidR="00330B6F" w:rsidRPr="00B87B07" w:rsidRDefault="00330B6F" w:rsidP="00626FAD">
            <w:pPr>
              <w:spacing w:line="276" w:lineRule="auto"/>
              <w:rPr>
                <w:rFonts w:ascii="Arial" w:hAnsi="Arial" w:cs="Arial"/>
              </w:rPr>
            </w:pPr>
            <w:r w:rsidRPr="00B87B07">
              <w:rPr>
                <w:rFonts w:ascii="Arial" w:hAnsi="Arial" w:cs="Arial"/>
                <w:b/>
                <w:bCs/>
              </w:rPr>
              <w:t>Matryca</w:t>
            </w:r>
          </w:p>
        </w:tc>
        <w:tc>
          <w:tcPr>
            <w:tcW w:w="8353" w:type="dxa"/>
          </w:tcPr>
          <w:p w14:paraId="7F836A59" w14:textId="0084875B" w:rsidR="00330B6F" w:rsidRPr="00B87B07" w:rsidRDefault="00330B6F" w:rsidP="00626FAD">
            <w:pPr>
              <w:spacing w:line="276" w:lineRule="auto"/>
              <w:rPr>
                <w:rFonts w:ascii="Arial" w:hAnsi="Arial" w:cs="Arial"/>
              </w:rPr>
            </w:pPr>
            <w:r w:rsidRPr="00B87B07">
              <w:rPr>
                <w:rFonts w:ascii="Arial" w:hAnsi="Arial" w:cs="Arial"/>
              </w:rPr>
              <w:t xml:space="preserve">Komputer przenośny typu notebook z ekranem 15,6" o rozdzielczości FHD (1920 x 1080), matryca matowa, jasność min. 220nits, kontrast 400:1 </w:t>
            </w:r>
          </w:p>
        </w:tc>
        <w:tc>
          <w:tcPr>
            <w:tcW w:w="3544" w:type="dxa"/>
          </w:tcPr>
          <w:p w14:paraId="6F93CC05" w14:textId="77777777" w:rsidR="00330B6F" w:rsidRPr="00B87B07" w:rsidRDefault="00330B6F" w:rsidP="00626FAD">
            <w:pPr>
              <w:spacing w:line="276" w:lineRule="auto"/>
              <w:rPr>
                <w:rFonts w:ascii="Arial" w:hAnsi="Arial" w:cs="Arial"/>
                <w:bCs/>
              </w:rPr>
            </w:pPr>
          </w:p>
        </w:tc>
      </w:tr>
      <w:tr w:rsidR="00330B6F" w:rsidRPr="00B87B07" w14:paraId="1876FB34" w14:textId="77777777" w:rsidTr="00DE2B92">
        <w:trPr>
          <w:trHeight w:val="376"/>
        </w:trPr>
        <w:tc>
          <w:tcPr>
            <w:tcW w:w="2415" w:type="dxa"/>
          </w:tcPr>
          <w:p w14:paraId="630EA1C6" w14:textId="77777777" w:rsidR="00330B6F" w:rsidRPr="00B87B07" w:rsidRDefault="00330B6F" w:rsidP="00626FAD">
            <w:pPr>
              <w:spacing w:line="276" w:lineRule="auto"/>
              <w:rPr>
                <w:rFonts w:ascii="Arial" w:hAnsi="Arial" w:cs="Arial"/>
              </w:rPr>
            </w:pPr>
            <w:r w:rsidRPr="00B87B07">
              <w:rPr>
                <w:rFonts w:ascii="Arial" w:hAnsi="Arial" w:cs="Arial"/>
                <w:b/>
                <w:bCs/>
              </w:rPr>
              <w:t>Procesor</w:t>
            </w:r>
          </w:p>
        </w:tc>
        <w:tc>
          <w:tcPr>
            <w:tcW w:w="8353" w:type="dxa"/>
          </w:tcPr>
          <w:p w14:paraId="43610C49" w14:textId="77777777" w:rsidR="00330B6F" w:rsidRPr="00B87B07" w:rsidRDefault="00330B6F" w:rsidP="00626FAD">
            <w:pPr>
              <w:spacing w:line="276" w:lineRule="auto"/>
              <w:jc w:val="both"/>
              <w:rPr>
                <w:rFonts w:ascii="Arial" w:hAnsi="Arial" w:cs="Arial"/>
              </w:rPr>
            </w:pPr>
            <w:r w:rsidRPr="00B87B07">
              <w:rPr>
                <w:rFonts w:ascii="Arial" w:hAnsi="Arial" w:cs="Arial"/>
              </w:rPr>
              <w:t xml:space="preserve">Procesor osiągający w teście </w:t>
            </w:r>
            <w:proofErr w:type="spellStart"/>
            <w:r w:rsidRPr="00B87B07">
              <w:rPr>
                <w:rFonts w:ascii="Arial" w:hAnsi="Arial" w:cs="Arial"/>
              </w:rPr>
              <w:t>PassMark</w:t>
            </w:r>
            <w:proofErr w:type="spellEnd"/>
            <w:r w:rsidRPr="00B87B07">
              <w:rPr>
                <w:rFonts w:ascii="Arial" w:hAnsi="Arial" w:cs="Arial"/>
              </w:rPr>
              <w:t xml:space="preserve"> Performance Test,  co najmniej 10 000 punktów w kategorii </w:t>
            </w:r>
            <w:proofErr w:type="spellStart"/>
            <w:r w:rsidRPr="00B87B07">
              <w:rPr>
                <w:rFonts w:ascii="Arial" w:hAnsi="Arial" w:cs="Arial"/>
              </w:rPr>
              <w:t>Average</w:t>
            </w:r>
            <w:proofErr w:type="spellEnd"/>
            <w:r w:rsidRPr="00B87B07">
              <w:rPr>
                <w:rFonts w:ascii="Arial" w:hAnsi="Arial" w:cs="Arial"/>
              </w:rPr>
              <w:t xml:space="preserve"> CPU Mark. Wynik dostępny na stronie: </w:t>
            </w:r>
          </w:p>
          <w:p w14:paraId="7D2120CF" w14:textId="77777777" w:rsidR="00330B6F" w:rsidRPr="00B87B07" w:rsidRDefault="00330B6F" w:rsidP="00626FAD">
            <w:pPr>
              <w:spacing w:line="276" w:lineRule="auto"/>
              <w:jc w:val="both"/>
              <w:rPr>
                <w:rFonts w:ascii="Arial" w:hAnsi="Arial" w:cs="Arial"/>
                <w:bCs/>
              </w:rPr>
            </w:pPr>
            <w:hyperlink r:id="rId11" w:history="1">
              <w:r w:rsidRPr="00B87B07">
                <w:rPr>
                  <w:rStyle w:val="Hipercze"/>
                  <w:rFonts w:ascii="Arial" w:hAnsi="Arial" w:cs="Arial"/>
                </w:rPr>
                <w:t>https://www.cpubenchmark.net/cpu_list.php</w:t>
              </w:r>
            </w:hyperlink>
          </w:p>
        </w:tc>
        <w:tc>
          <w:tcPr>
            <w:tcW w:w="3544" w:type="dxa"/>
          </w:tcPr>
          <w:p w14:paraId="7AF4B2A9" w14:textId="77777777" w:rsidR="00330B6F" w:rsidRPr="00B87B07" w:rsidRDefault="00330B6F" w:rsidP="00626FAD">
            <w:pPr>
              <w:spacing w:line="276" w:lineRule="auto"/>
              <w:rPr>
                <w:rFonts w:ascii="Arial" w:hAnsi="Arial" w:cs="Arial"/>
              </w:rPr>
            </w:pPr>
          </w:p>
        </w:tc>
      </w:tr>
      <w:tr w:rsidR="00330B6F" w:rsidRPr="00B87B07" w14:paraId="00534C02" w14:textId="77777777" w:rsidTr="00DE2B92">
        <w:trPr>
          <w:trHeight w:val="654"/>
        </w:trPr>
        <w:tc>
          <w:tcPr>
            <w:tcW w:w="2415" w:type="dxa"/>
          </w:tcPr>
          <w:p w14:paraId="278FAC78" w14:textId="77777777" w:rsidR="00330B6F" w:rsidRPr="00B87B07" w:rsidRDefault="00330B6F" w:rsidP="00626FAD">
            <w:pPr>
              <w:spacing w:line="276" w:lineRule="auto"/>
              <w:rPr>
                <w:rFonts w:ascii="Arial" w:hAnsi="Arial" w:cs="Arial"/>
              </w:rPr>
            </w:pPr>
            <w:r w:rsidRPr="00B87B07">
              <w:rPr>
                <w:rFonts w:ascii="Arial" w:hAnsi="Arial" w:cs="Arial"/>
                <w:b/>
                <w:bCs/>
              </w:rPr>
              <w:t>Pamięć RAM</w:t>
            </w:r>
          </w:p>
        </w:tc>
        <w:tc>
          <w:tcPr>
            <w:tcW w:w="8353" w:type="dxa"/>
          </w:tcPr>
          <w:p w14:paraId="4DD8425F" w14:textId="2A11539C" w:rsidR="00330B6F" w:rsidRPr="00B87B07" w:rsidRDefault="00EE6E8A" w:rsidP="00626FAD">
            <w:pPr>
              <w:spacing w:line="276" w:lineRule="auto"/>
              <w:rPr>
                <w:rFonts w:ascii="Arial" w:hAnsi="Arial" w:cs="Arial"/>
                <w:bCs/>
              </w:rPr>
            </w:pPr>
            <w:r>
              <w:rPr>
                <w:rFonts w:ascii="Arial" w:hAnsi="Arial" w:cs="Arial"/>
                <w:bCs/>
              </w:rPr>
              <w:t xml:space="preserve">16 </w:t>
            </w:r>
            <w:r w:rsidR="00330B6F" w:rsidRPr="00B87B07">
              <w:rPr>
                <w:rFonts w:ascii="Arial" w:hAnsi="Arial" w:cs="Arial"/>
                <w:bCs/>
              </w:rPr>
              <w:t>GB DDR4</w:t>
            </w:r>
          </w:p>
        </w:tc>
        <w:tc>
          <w:tcPr>
            <w:tcW w:w="3544" w:type="dxa"/>
          </w:tcPr>
          <w:p w14:paraId="7C771AFD" w14:textId="77777777" w:rsidR="00330B6F" w:rsidRPr="00B87B07" w:rsidRDefault="00330B6F" w:rsidP="00626FAD">
            <w:pPr>
              <w:spacing w:line="276" w:lineRule="auto"/>
              <w:rPr>
                <w:rFonts w:ascii="Arial" w:hAnsi="Arial" w:cs="Arial"/>
                <w:bCs/>
              </w:rPr>
            </w:pPr>
          </w:p>
        </w:tc>
      </w:tr>
      <w:tr w:rsidR="00330B6F" w:rsidRPr="00B87B07" w14:paraId="263FDF8C" w14:textId="77777777" w:rsidTr="00DE2B92">
        <w:trPr>
          <w:trHeight w:val="418"/>
        </w:trPr>
        <w:tc>
          <w:tcPr>
            <w:tcW w:w="2415" w:type="dxa"/>
          </w:tcPr>
          <w:p w14:paraId="16979204" w14:textId="77777777" w:rsidR="00330B6F" w:rsidRPr="00B87B07" w:rsidRDefault="00330B6F" w:rsidP="00626FAD">
            <w:pPr>
              <w:spacing w:line="276" w:lineRule="auto"/>
              <w:rPr>
                <w:rFonts w:ascii="Arial" w:hAnsi="Arial" w:cs="Arial"/>
              </w:rPr>
            </w:pPr>
            <w:r w:rsidRPr="00B87B07">
              <w:rPr>
                <w:rFonts w:ascii="Arial" w:hAnsi="Arial" w:cs="Arial"/>
                <w:b/>
                <w:bCs/>
              </w:rPr>
              <w:t>Pamięć masowa</w:t>
            </w:r>
          </w:p>
        </w:tc>
        <w:tc>
          <w:tcPr>
            <w:tcW w:w="8353" w:type="dxa"/>
          </w:tcPr>
          <w:p w14:paraId="4FC95A27" w14:textId="07773C3E" w:rsidR="00330B6F" w:rsidRPr="00B87B07" w:rsidRDefault="00330B6F" w:rsidP="00626FAD">
            <w:pPr>
              <w:spacing w:line="276" w:lineRule="auto"/>
              <w:jc w:val="both"/>
              <w:rPr>
                <w:rFonts w:ascii="Arial" w:hAnsi="Arial" w:cs="Arial"/>
                <w:bCs/>
              </w:rPr>
            </w:pPr>
            <w:r w:rsidRPr="00B87B07">
              <w:rPr>
                <w:rFonts w:ascii="Arial" w:hAnsi="Arial" w:cs="Arial"/>
                <w:bCs/>
              </w:rPr>
              <w:t xml:space="preserve">min. </w:t>
            </w:r>
            <w:r w:rsidR="00571ADA">
              <w:rPr>
                <w:rFonts w:ascii="Arial" w:hAnsi="Arial" w:cs="Arial"/>
                <w:bCs/>
              </w:rPr>
              <w:t>512</w:t>
            </w:r>
            <w:r w:rsidRPr="00B87B07">
              <w:rPr>
                <w:rFonts w:ascii="Arial" w:hAnsi="Arial" w:cs="Arial"/>
                <w:bCs/>
              </w:rPr>
              <w:t xml:space="preserve"> GB SSD</w:t>
            </w:r>
          </w:p>
          <w:p w14:paraId="7A9462F0" w14:textId="77777777" w:rsidR="00330B6F" w:rsidRPr="00B87B07" w:rsidRDefault="00330B6F" w:rsidP="00626FAD">
            <w:pPr>
              <w:spacing w:line="276" w:lineRule="auto"/>
              <w:rPr>
                <w:rFonts w:ascii="Arial" w:hAnsi="Arial" w:cs="Arial"/>
              </w:rPr>
            </w:pPr>
          </w:p>
        </w:tc>
        <w:tc>
          <w:tcPr>
            <w:tcW w:w="3544" w:type="dxa"/>
          </w:tcPr>
          <w:p w14:paraId="29A47C43" w14:textId="77777777" w:rsidR="00330B6F" w:rsidRPr="00B87B07" w:rsidRDefault="00330B6F" w:rsidP="00626FAD">
            <w:pPr>
              <w:spacing w:line="276" w:lineRule="auto"/>
              <w:rPr>
                <w:rFonts w:ascii="Arial" w:hAnsi="Arial" w:cs="Arial"/>
                <w:bCs/>
              </w:rPr>
            </w:pPr>
          </w:p>
        </w:tc>
      </w:tr>
      <w:tr w:rsidR="00330B6F" w:rsidRPr="00B87B07" w14:paraId="41720235" w14:textId="77777777" w:rsidTr="00DE2B92">
        <w:trPr>
          <w:trHeight w:val="530"/>
        </w:trPr>
        <w:tc>
          <w:tcPr>
            <w:tcW w:w="2415" w:type="dxa"/>
          </w:tcPr>
          <w:p w14:paraId="7B6FC317" w14:textId="77777777" w:rsidR="00330B6F" w:rsidRPr="00B87B07" w:rsidRDefault="00330B6F" w:rsidP="00626FAD">
            <w:pPr>
              <w:spacing w:line="276" w:lineRule="auto"/>
              <w:rPr>
                <w:rFonts w:ascii="Arial" w:hAnsi="Arial" w:cs="Arial"/>
              </w:rPr>
            </w:pPr>
            <w:r w:rsidRPr="00B87B07">
              <w:rPr>
                <w:rFonts w:ascii="Arial" w:hAnsi="Arial" w:cs="Arial"/>
                <w:b/>
                <w:bCs/>
              </w:rPr>
              <w:t>Karta graficzna</w:t>
            </w:r>
          </w:p>
        </w:tc>
        <w:tc>
          <w:tcPr>
            <w:tcW w:w="8353" w:type="dxa"/>
          </w:tcPr>
          <w:p w14:paraId="099C4344" w14:textId="77777777" w:rsidR="00330B6F" w:rsidRPr="00B87B07" w:rsidRDefault="00330B6F" w:rsidP="00626FAD">
            <w:pPr>
              <w:spacing w:line="276" w:lineRule="auto"/>
              <w:rPr>
                <w:rFonts w:ascii="Arial" w:hAnsi="Arial" w:cs="Arial"/>
              </w:rPr>
            </w:pPr>
            <w:r w:rsidRPr="00B87B07">
              <w:rPr>
                <w:rFonts w:ascii="Arial" w:hAnsi="Arial" w:cs="Arial"/>
              </w:rPr>
              <w:t xml:space="preserve">Zintegrowana z procesorem </w:t>
            </w:r>
          </w:p>
        </w:tc>
        <w:tc>
          <w:tcPr>
            <w:tcW w:w="3544" w:type="dxa"/>
          </w:tcPr>
          <w:p w14:paraId="4ACD4F8F" w14:textId="77777777" w:rsidR="00330B6F" w:rsidRPr="00B87B07" w:rsidRDefault="00330B6F" w:rsidP="00626FAD">
            <w:pPr>
              <w:spacing w:line="276" w:lineRule="auto"/>
              <w:rPr>
                <w:rFonts w:ascii="Arial" w:hAnsi="Arial" w:cs="Arial"/>
              </w:rPr>
            </w:pPr>
          </w:p>
        </w:tc>
      </w:tr>
      <w:tr w:rsidR="00330B6F" w:rsidRPr="00B87B07" w14:paraId="66E559BF" w14:textId="77777777" w:rsidTr="00DE2B92">
        <w:trPr>
          <w:trHeight w:val="268"/>
        </w:trPr>
        <w:tc>
          <w:tcPr>
            <w:tcW w:w="2415" w:type="dxa"/>
          </w:tcPr>
          <w:p w14:paraId="4DCB7C40" w14:textId="77777777" w:rsidR="00330B6F" w:rsidRPr="00B87B07" w:rsidRDefault="00330B6F" w:rsidP="00626FAD">
            <w:pPr>
              <w:spacing w:line="276" w:lineRule="auto"/>
              <w:rPr>
                <w:rFonts w:ascii="Arial" w:hAnsi="Arial" w:cs="Arial"/>
              </w:rPr>
            </w:pPr>
            <w:r w:rsidRPr="00B87B07">
              <w:rPr>
                <w:rFonts w:ascii="Arial" w:hAnsi="Arial" w:cs="Arial"/>
                <w:b/>
                <w:bCs/>
              </w:rPr>
              <w:t>Multimedia</w:t>
            </w:r>
          </w:p>
        </w:tc>
        <w:tc>
          <w:tcPr>
            <w:tcW w:w="8353" w:type="dxa"/>
          </w:tcPr>
          <w:p w14:paraId="126A8AA7" w14:textId="77777777" w:rsidR="00330B6F" w:rsidRPr="00B87B07" w:rsidRDefault="00330B6F" w:rsidP="00626FAD">
            <w:pPr>
              <w:spacing w:line="276" w:lineRule="auto"/>
              <w:jc w:val="both"/>
              <w:rPr>
                <w:rFonts w:ascii="Arial" w:hAnsi="Arial" w:cs="Arial"/>
                <w:bCs/>
              </w:rPr>
            </w:pPr>
            <w:r w:rsidRPr="00B87B07">
              <w:rPr>
                <w:rFonts w:ascii="Arial" w:hAnsi="Arial" w:cs="Arial"/>
                <w:bCs/>
              </w:rPr>
              <w:t>Dwukanałowa karta dźwiękowa zintegrowana z płytą główną, zgodna z High Definition, wbudowane głośniki stereo o średniej mocy min. 2x 2W, cyfrowy mikrofon z funkcją redukcji szumów i poprawy mowy wbudowany w obudowę matrycy.</w:t>
            </w:r>
          </w:p>
          <w:p w14:paraId="1C55F59F" w14:textId="77777777" w:rsidR="00330B6F" w:rsidRPr="00B87B07" w:rsidRDefault="00330B6F" w:rsidP="00626FAD">
            <w:pPr>
              <w:spacing w:line="276" w:lineRule="auto"/>
              <w:rPr>
                <w:rFonts w:ascii="Arial" w:hAnsi="Arial" w:cs="Arial"/>
              </w:rPr>
            </w:pPr>
            <w:r w:rsidRPr="00B87B07">
              <w:rPr>
                <w:rFonts w:ascii="Arial" w:hAnsi="Arial" w:cs="Arial"/>
                <w:bCs/>
              </w:rPr>
              <w:t>Kamera internetowa o rozdzielczości min. HD trwale zainstalowana w obudowie matrycy, dioda informująca użytkownika o aktywnej kamerze.</w:t>
            </w:r>
          </w:p>
        </w:tc>
        <w:tc>
          <w:tcPr>
            <w:tcW w:w="3544" w:type="dxa"/>
          </w:tcPr>
          <w:p w14:paraId="28BC9D25" w14:textId="77777777" w:rsidR="00330B6F" w:rsidRPr="00B87B07" w:rsidRDefault="00330B6F" w:rsidP="00626FAD">
            <w:pPr>
              <w:spacing w:line="276" w:lineRule="auto"/>
              <w:rPr>
                <w:rFonts w:ascii="Arial" w:hAnsi="Arial" w:cs="Arial"/>
              </w:rPr>
            </w:pPr>
          </w:p>
        </w:tc>
      </w:tr>
      <w:tr w:rsidR="00330B6F" w:rsidRPr="00B87B07" w14:paraId="1107A2F5" w14:textId="77777777" w:rsidTr="00DE2B92">
        <w:trPr>
          <w:trHeight w:val="633"/>
        </w:trPr>
        <w:tc>
          <w:tcPr>
            <w:tcW w:w="2415" w:type="dxa"/>
          </w:tcPr>
          <w:p w14:paraId="07B0F544" w14:textId="77777777" w:rsidR="00330B6F" w:rsidRPr="00B87B07" w:rsidRDefault="00330B6F" w:rsidP="00626FAD">
            <w:pPr>
              <w:spacing w:line="276" w:lineRule="auto"/>
              <w:rPr>
                <w:rFonts w:ascii="Arial" w:hAnsi="Arial" w:cs="Arial"/>
              </w:rPr>
            </w:pPr>
            <w:r w:rsidRPr="00B87B07">
              <w:rPr>
                <w:rFonts w:ascii="Arial" w:hAnsi="Arial" w:cs="Arial"/>
                <w:b/>
                <w:bCs/>
              </w:rPr>
              <w:lastRenderedPageBreak/>
              <w:t>Bateria i zasilanie</w:t>
            </w:r>
          </w:p>
        </w:tc>
        <w:tc>
          <w:tcPr>
            <w:tcW w:w="8353" w:type="dxa"/>
          </w:tcPr>
          <w:p w14:paraId="2ABDF55D" w14:textId="77777777" w:rsidR="00330B6F" w:rsidRPr="00B87B07" w:rsidRDefault="00330B6F" w:rsidP="00626FAD">
            <w:pPr>
              <w:spacing w:line="276" w:lineRule="auto"/>
              <w:jc w:val="both"/>
              <w:rPr>
                <w:rFonts w:ascii="Arial" w:hAnsi="Arial" w:cs="Arial"/>
              </w:rPr>
            </w:pPr>
            <w:r w:rsidRPr="00B87B07">
              <w:rPr>
                <w:rFonts w:ascii="Arial" w:hAnsi="Arial" w:cs="Arial"/>
              </w:rPr>
              <w:t>Czas pracy na baterii minimum 360 minut.</w:t>
            </w:r>
          </w:p>
          <w:p w14:paraId="547ACB73" w14:textId="4AE8E344" w:rsidR="00330B6F" w:rsidRPr="00B87B07" w:rsidRDefault="00330B6F" w:rsidP="00626FAD">
            <w:pPr>
              <w:spacing w:line="276" w:lineRule="auto"/>
              <w:jc w:val="both"/>
              <w:rPr>
                <w:rFonts w:ascii="Arial" w:hAnsi="Arial" w:cs="Arial"/>
                <w:bCs/>
              </w:rPr>
            </w:pPr>
            <w:r w:rsidRPr="00B87B07">
              <w:rPr>
                <w:rFonts w:ascii="Arial" w:hAnsi="Arial" w:cs="Arial"/>
              </w:rPr>
              <w:t xml:space="preserve">Zasilacz o mocy </w:t>
            </w:r>
            <w:r w:rsidRPr="00B87B07">
              <w:rPr>
                <w:rFonts w:ascii="Arial" w:hAnsi="Arial" w:cs="Arial"/>
                <w:bCs/>
              </w:rPr>
              <w:t>min. 65W</w:t>
            </w:r>
            <w:r w:rsidR="00EE6E8A">
              <w:rPr>
                <w:rFonts w:ascii="Arial" w:hAnsi="Arial" w:cs="Arial"/>
                <w:bCs/>
              </w:rPr>
              <w:t xml:space="preserve">, przystosowany do polskiego systemu energetycznego. </w:t>
            </w:r>
          </w:p>
          <w:p w14:paraId="05DBCC61" w14:textId="79C0C95B" w:rsidR="00330B6F" w:rsidRPr="00B87B07" w:rsidRDefault="00330B6F" w:rsidP="00626FAD">
            <w:pPr>
              <w:spacing w:line="276" w:lineRule="auto"/>
              <w:rPr>
                <w:rFonts w:ascii="Arial" w:hAnsi="Arial" w:cs="Arial"/>
              </w:rPr>
            </w:pPr>
            <w:r w:rsidRPr="00B87B07">
              <w:rPr>
                <w:rFonts w:ascii="Arial" w:hAnsi="Arial" w:cs="Arial"/>
                <w:bCs/>
              </w:rPr>
              <w:t>Konstrukcja komputera musi umożliwiać demontaż samej baterii lub wszystkich zainstalowanych baterii, samodzielnie bez udziału serwisu w okresie gwarancyjnym. Bateria nie może być trwale zespolona z płytą główną.</w:t>
            </w:r>
            <w:r w:rsidR="00571ADA">
              <w:rPr>
                <w:rFonts w:ascii="Arial" w:hAnsi="Arial" w:cs="Arial"/>
                <w:bCs/>
              </w:rPr>
              <w:t xml:space="preserve"> </w:t>
            </w:r>
          </w:p>
        </w:tc>
        <w:tc>
          <w:tcPr>
            <w:tcW w:w="3544" w:type="dxa"/>
          </w:tcPr>
          <w:p w14:paraId="5C3C514B" w14:textId="77777777" w:rsidR="00330B6F" w:rsidRPr="00B87B07" w:rsidRDefault="00330B6F" w:rsidP="00626FAD">
            <w:pPr>
              <w:spacing w:line="276" w:lineRule="auto"/>
              <w:rPr>
                <w:rFonts w:ascii="Arial" w:hAnsi="Arial" w:cs="Arial"/>
              </w:rPr>
            </w:pPr>
          </w:p>
        </w:tc>
      </w:tr>
      <w:tr w:rsidR="00330B6F" w:rsidRPr="00B87B07" w14:paraId="761F7CB7" w14:textId="77777777" w:rsidTr="00DE2B92">
        <w:trPr>
          <w:trHeight w:val="633"/>
        </w:trPr>
        <w:tc>
          <w:tcPr>
            <w:tcW w:w="2415" w:type="dxa"/>
          </w:tcPr>
          <w:p w14:paraId="6D035C61" w14:textId="77777777" w:rsidR="00330B6F" w:rsidRPr="00B87B07" w:rsidRDefault="00330B6F" w:rsidP="00626FAD">
            <w:pPr>
              <w:spacing w:line="276" w:lineRule="auto"/>
              <w:rPr>
                <w:rFonts w:ascii="Arial" w:hAnsi="Arial" w:cs="Arial"/>
              </w:rPr>
            </w:pPr>
            <w:r w:rsidRPr="00B87B07">
              <w:rPr>
                <w:rFonts w:ascii="Arial" w:hAnsi="Arial" w:cs="Arial"/>
                <w:b/>
                <w:bCs/>
              </w:rPr>
              <w:t>Waga</w:t>
            </w:r>
          </w:p>
        </w:tc>
        <w:tc>
          <w:tcPr>
            <w:tcW w:w="8353" w:type="dxa"/>
          </w:tcPr>
          <w:p w14:paraId="34FBEB1A" w14:textId="186233AC" w:rsidR="00330B6F" w:rsidRPr="00B87B07" w:rsidRDefault="00330B6F" w:rsidP="00626FAD">
            <w:pPr>
              <w:spacing w:line="276" w:lineRule="auto"/>
              <w:jc w:val="both"/>
              <w:rPr>
                <w:rFonts w:ascii="Arial" w:hAnsi="Arial" w:cs="Arial"/>
                <w:bCs/>
              </w:rPr>
            </w:pPr>
            <w:r w:rsidRPr="00B87B07">
              <w:rPr>
                <w:rFonts w:ascii="Arial" w:hAnsi="Arial" w:cs="Arial"/>
                <w:bCs/>
              </w:rPr>
              <w:t>Waga komputera z oferowaną baterią nie większa niż 1,</w:t>
            </w:r>
            <w:r w:rsidR="00E02FED" w:rsidRPr="00B87B07">
              <w:rPr>
                <w:rFonts w:ascii="Arial" w:hAnsi="Arial" w:cs="Arial"/>
                <w:bCs/>
              </w:rPr>
              <w:t>9</w:t>
            </w:r>
            <w:r w:rsidRPr="00B87B07">
              <w:rPr>
                <w:rFonts w:ascii="Arial" w:hAnsi="Arial" w:cs="Arial"/>
                <w:bCs/>
              </w:rPr>
              <w:t>0 kg</w:t>
            </w:r>
          </w:p>
          <w:p w14:paraId="3F7713A5" w14:textId="77777777" w:rsidR="00330B6F" w:rsidRPr="00B87B07" w:rsidRDefault="00330B6F" w:rsidP="00626FAD">
            <w:pPr>
              <w:spacing w:line="276" w:lineRule="auto"/>
              <w:jc w:val="both"/>
              <w:rPr>
                <w:rFonts w:ascii="Arial" w:hAnsi="Arial" w:cs="Arial"/>
              </w:rPr>
            </w:pPr>
          </w:p>
        </w:tc>
        <w:tc>
          <w:tcPr>
            <w:tcW w:w="3544" w:type="dxa"/>
          </w:tcPr>
          <w:p w14:paraId="56397A8E" w14:textId="77777777" w:rsidR="00330B6F" w:rsidRPr="00B87B07" w:rsidRDefault="00330B6F" w:rsidP="00626FAD">
            <w:pPr>
              <w:spacing w:line="276" w:lineRule="auto"/>
              <w:jc w:val="both"/>
              <w:rPr>
                <w:rFonts w:ascii="Arial" w:hAnsi="Arial" w:cs="Arial"/>
              </w:rPr>
            </w:pPr>
          </w:p>
        </w:tc>
      </w:tr>
      <w:tr w:rsidR="00330B6F" w:rsidRPr="00B87B07" w14:paraId="26078B60" w14:textId="77777777" w:rsidTr="00DE2B92">
        <w:trPr>
          <w:trHeight w:val="633"/>
        </w:trPr>
        <w:tc>
          <w:tcPr>
            <w:tcW w:w="2415" w:type="dxa"/>
          </w:tcPr>
          <w:p w14:paraId="31005E3C" w14:textId="77777777" w:rsidR="00330B6F" w:rsidRPr="00B87B07" w:rsidRDefault="00330B6F" w:rsidP="00626FAD">
            <w:pPr>
              <w:spacing w:line="276" w:lineRule="auto"/>
              <w:rPr>
                <w:rFonts w:ascii="Arial" w:hAnsi="Arial" w:cs="Arial"/>
              </w:rPr>
            </w:pPr>
            <w:r w:rsidRPr="00B87B07">
              <w:rPr>
                <w:rFonts w:ascii="Arial" w:hAnsi="Arial" w:cs="Arial"/>
                <w:b/>
                <w:bCs/>
              </w:rPr>
              <w:t>Obudowa</w:t>
            </w:r>
          </w:p>
        </w:tc>
        <w:tc>
          <w:tcPr>
            <w:tcW w:w="8353" w:type="dxa"/>
          </w:tcPr>
          <w:p w14:paraId="762BF10C" w14:textId="77777777" w:rsidR="00330B6F" w:rsidRPr="00B87B07" w:rsidRDefault="00330B6F" w:rsidP="00626FAD">
            <w:pPr>
              <w:spacing w:line="276" w:lineRule="auto"/>
              <w:jc w:val="both"/>
              <w:rPr>
                <w:rFonts w:ascii="Arial" w:hAnsi="Arial" w:cs="Arial"/>
              </w:rPr>
            </w:pPr>
            <w:r w:rsidRPr="00B87B07">
              <w:rPr>
                <w:rFonts w:ascii="Arial" w:hAnsi="Arial" w:cs="Arial"/>
                <w:bCs/>
              </w:rPr>
              <w:t xml:space="preserve">Obudowa notebooka wzmocniona, szkielet i zawiasy notebooka wykonany z wzmacnianego metalu. </w:t>
            </w:r>
          </w:p>
        </w:tc>
        <w:tc>
          <w:tcPr>
            <w:tcW w:w="3544" w:type="dxa"/>
          </w:tcPr>
          <w:p w14:paraId="0ECB3D9E" w14:textId="77777777" w:rsidR="00330B6F" w:rsidRPr="00B87B07" w:rsidRDefault="00330B6F" w:rsidP="00626FAD">
            <w:pPr>
              <w:spacing w:line="276" w:lineRule="auto"/>
              <w:jc w:val="both"/>
              <w:rPr>
                <w:rFonts w:ascii="Arial" w:hAnsi="Arial" w:cs="Arial"/>
              </w:rPr>
            </w:pPr>
          </w:p>
        </w:tc>
      </w:tr>
      <w:tr w:rsidR="00330B6F" w:rsidRPr="00B87B07" w14:paraId="2B3F6E42" w14:textId="77777777" w:rsidTr="00DE2B92">
        <w:trPr>
          <w:trHeight w:val="633"/>
        </w:trPr>
        <w:tc>
          <w:tcPr>
            <w:tcW w:w="2415" w:type="dxa"/>
          </w:tcPr>
          <w:p w14:paraId="0A7AA577" w14:textId="77777777" w:rsidR="00330B6F" w:rsidRPr="00B87B07" w:rsidRDefault="00330B6F" w:rsidP="00626FAD">
            <w:pPr>
              <w:spacing w:line="276" w:lineRule="auto"/>
              <w:rPr>
                <w:rFonts w:ascii="Arial" w:hAnsi="Arial" w:cs="Arial"/>
              </w:rPr>
            </w:pPr>
            <w:r w:rsidRPr="00B87B07">
              <w:rPr>
                <w:rFonts w:ascii="Arial" w:hAnsi="Arial" w:cs="Arial"/>
                <w:b/>
                <w:bCs/>
              </w:rPr>
              <w:t>BIOS</w:t>
            </w:r>
          </w:p>
        </w:tc>
        <w:tc>
          <w:tcPr>
            <w:tcW w:w="8353" w:type="dxa"/>
          </w:tcPr>
          <w:p w14:paraId="1E2A7391" w14:textId="77777777" w:rsidR="00330B6F" w:rsidRPr="00B87B07" w:rsidRDefault="00330B6F" w:rsidP="00626FAD">
            <w:pPr>
              <w:spacing w:line="276" w:lineRule="auto"/>
              <w:jc w:val="both"/>
              <w:rPr>
                <w:rFonts w:ascii="Arial" w:hAnsi="Arial" w:cs="Arial"/>
                <w:bCs/>
              </w:rPr>
            </w:pPr>
            <w:r w:rsidRPr="00B87B07">
              <w:rPr>
                <w:rFonts w:ascii="Arial" w:hAnsi="Arial" w:cs="Arial"/>
                <w:bCs/>
              </w:rPr>
              <w:t>BIOS zgodny ze specyfikacją UEFI, pełna obsługa za pomocą klawiatury i myszy.</w:t>
            </w:r>
          </w:p>
          <w:p w14:paraId="5DA03107" w14:textId="77777777" w:rsidR="00330B6F" w:rsidRPr="00B87B07" w:rsidRDefault="00330B6F" w:rsidP="00626FAD">
            <w:pPr>
              <w:spacing w:line="276" w:lineRule="auto"/>
              <w:jc w:val="both"/>
              <w:rPr>
                <w:rFonts w:ascii="Arial" w:hAnsi="Arial" w:cs="Arial"/>
                <w:bCs/>
              </w:rPr>
            </w:pPr>
            <w:r w:rsidRPr="00B87B07">
              <w:rPr>
                <w:rFonts w:ascii="Arial" w:hAnsi="Arial" w:cs="Arial"/>
                <w:bCs/>
              </w:rPr>
              <w:t>BIOS musi umożliwiać przeprowadzenia inwentaryzacji sprzętowej poprzez wyświetlenie informacji o: wersji BIOS, numerze seryjnym i dacie produkcji komputera, wielkości, prędkości i sposobie obsadzenia zainstalowanej pamięci RAM, typie zainstalowanego procesora, zainstalowanym dysku twardym (pojemność, model), MAC adresie wbudowanej w płytę główną karty sieciowej.</w:t>
            </w:r>
          </w:p>
          <w:p w14:paraId="41948236" w14:textId="79C3B19F" w:rsidR="00330B6F" w:rsidRPr="00B87B07" w:rsidRDefault="00330B6F" w:rsidP="00626FAD">
            <w:pPr>
              <w:spacing w:line="276" w:lineRule="auto"/>
              <w:jc w:val="both"/>
              <w:rPr>
                <w:rFonts w:ascii="Arial" w:hAnsi="Arial" w:cs="Arial"/>
              </w:rPr>
            </w:pPr>
          </w:p>
        </w:tc>
        <w:tc>
          <w:tcPr>
            <w:tcW w:w="3544" w:type="dxa"/>
          </w:tcPr>
          <w:p w14:paraId="79541F3D" w14:textId="77777777" w:rsidR="00330B6F" w:rsidRPr="00B87B07" w:rsidRDefault="00330B6F" w:rsidP="00626FAD">
            <w:pPr>
              <w:spacing w:line="276" w:lineRule="auto"/>
              <w:jc w:val="both"/>
              <w:rPr>
                <w:rFonts w:ascii="Arial" w:hAnsi="Arial" w:cs="Arial"/>
              </w:rPr>
            </w:pPr>
          </w:p>
        </w:tc>
      </w:tr>
      <w:tr w:rsidR="00330B6F" w:rsidRPr="00B87B07" w14:paraId="3C2C0172" w14:textId="77777777" w:rsidTr="00DE2B92">
        <w:trPr>
          <w:trHeight w:val="633"/>
        </w:trPr>
        <w:tc>
          <w:tcPr>
            <w:tcW w:w="2415" w:type="dxa"/>
          </w:tcPr>
          <w:p w14:paraId="3B75A0A2" w14:textId="77777777" w:rsidR="00330B6F" w:rsidRPr="00B87B07" w:rsidRDefault="00330B6F" w:rsidP="00626FAD">
            <w:pPr>
              <w:spacing w:line="276" w:lineRule="auto"/>
              <w:rPr>
                <w:rFonts w:ascii="Arial" w:hAnsi="Arial" w:cs="Arial"/>
              </w:rPr>
            </w:pPr>
            <w:r w:rsidRPr="00B87B07">
              <w:rPr>
                <w:rFonts w:ascii="Arial" w:hAnsi="Arial" w:cs="Arial"/>
                <w:b/>
                <w:bCs/>
              </w:rPr>
              <w:t>Bezpieczeństwo</w:t>
            </w:r>
          </w:p>
        </w:tc>
        <w:tc>
          <w:tcPr>
            <w:tcW w:w="8353" w:type="dxa"/>
          </w:tcPr>
          <w:p w14:paraId="2AA04BB5" w14:textId="77777777" w:rsidR="00330B6F" w:rsidRPr="00B87B07" w:rsidRDefault="00330B6F" w:rsidP="00626FAD">
            <w:pPr>
              <w:spacing w:line="276" w:lineRule="auto"/>
              <w:jc w:val="both"/>
              <w:rPr>
                <w:rFonts w:ascii="Arial" w:hAnsi="Arial" w:cs="Arial"/>
                <w:bCs/>
              </w:rPr>
            </w:pPr>
            <w:r w:rsidRPr="00B87B07">
              <w:rPr>
                <w:rFonts w:ascii="Arial" w:hAnsi="Arial" w:cs="Arial"/>
                <w:bCs/>
              </w:rPr>
              <w:t xml:space="preserve">System diagnostyczny z graficzny interfejsem dostępny z poziomu BIOS lub menu </w:t>
            </w:r>
            <w:proofErr w:type="spellStart"/>
            <w:r w:rsidRPr="00B87B07">
              <w:rPr>
                <w:rFonts w:ascii="Arial" w:hAnsi="Arial" w:cs="Arial"/>
                <w:bCs/>
              </w:rPr>
              <w:t>BOOT’owania</w:t>
            </w:r>
            <w:proofErr w:type="spellEnd"/>
            <w:r w:rsidRPr="00B87B07">
              <w:rPr>
                <w:rFonts w:ascii="Arial" w:hAnsi="Arial" w:cs="Arial"/>
                <w:bCs/>
              </w:rPr>
              <w:t xml:space="preserve"> umożliwiający użytkownikowi przeprowadzenie wstępnej diagnostyki awarii poprzez przetestowanie: procesora, pamięci RAM, dysku, płyty głównej i wyświetlacza. Pełna funkcjonalność systemu diagnostycznego musi być dostępna również w przypadku braku lub uszkodzenia oraz sformatowania dysku twardego, braku dostępu do sieci LAN i </w:t>
            </w:r>
            <w:proofErr w:type="spellStart"/>
            <w:r w:rsidRPr="00B87B07">
              <w:rPr>
                <w:rFonts w:ascii="Arial" w:hAnsi="Arial" w:cs="Arial"/>
                <w:bCs/>
              </w:rPr>
              <w:t>internetu</w:t>
            </w:r>
            <w:proofErr w:type="spellEnd"/>
            <w:r w:rsidRPr="00B87B07">
              <w:rPr>
                <w:rFonts w:ascii="Arial" w:hAnsi="Arial" w:cs="Arial"/>
                <w:bCs/>
              </w:rPr>
              <w:t xml:space="preserve"> oraz nie może być realizowana przez narzędzia zewnętrzne podłączane do komputera (np. pamięć USB </w:t>
            </w:r>
            <w:proofErr w:type="spellStart"/>
            <w:r w:rsidRPr="00B87B07">
              <w:rPr>
                <w:rFonts w:ascii="Arial" w:hAnsi="Arial" w:cs="Arial"/>
                <w:bCs/>
              </w:rPr>
              <w:t>flash</w:t>
            </w:r>
            <w:proofErr w:type="spellEnd"/>
            <w:r w:rsidRPr="00B87B07">
              <w:rPr>
                <w:rFonts w:ascii="Arial" w:hAnsi="Arial" w:cs="Arial"/>
                <w:bCs/>
              </w:rPr>
              <w:t xml:space="preserve"> ].</w:t>
            </w:r>
          </w:p>
          <w:p w14:paraId="28E7D2C7" w14:textId="112661B1" w:rsidR="00330B6F" w:rsidRPr="00C228DA" w:rsidRDefault="00330B6F" w:rsidP="00626FAD">
            <w:pPr>
              <w:spacing w:line="276" w:lineRule="auto"/>
              <w:jc w:val="both"/>
              <w:rPr>
                <w:rFonts w:ascii="Arial" w:hAnsi="Arial" w:cs="Arial"/>
                <w:bCs/>
              </w:rPr>
            </w:pPr>
            <w:r w:rsidRPr="00B87B07">
              <w:rPr>
                <w:rFonts w:ascii="Arial" w:hAnsi="Arial" w:cs="Arial"/>
                <w:bCs/>
              </w:rPr>
              <w:t xml:space="preserve">Dedykowany układ szyfrujący TPM 2.0 </w:t>
            </w:r>
          </w:p>
        </w:tc>
        <w:tc>
          <w:tcPr>
            <w:tcW w:w="3544" w:type="dxa"/>
          </w:tcPr>
          <w:p w14:paraId="608DD4DD" w14:textId="77777777" w:rsidR="00330B6F" w:rsidRPr="00B87B07" w:rsidRDefault="00330B6F" w:rsidP="00626FAD">
            <w:pPr>
              <w:spacing w:line="276" w:lineRule="auto"/>
              <w:jc w:val="both"/>
              <w:rPr>
                <w:rFonts w:ascii="Arial" w:hAnsi="Arial" w:cs="Arial"/>
              </w:rPr>
            </w:pPr>
          </w:p>
        </w:tc>
      </w:tr>
      <w:tr w:rsidR="00330B6F" w:rsidRPr="00B87B07" w14:paraId="2B531032" w14:textId="77777777" w:rsidTr="00DE2B92">
        <w:trPr>
          <w:trHeight w:val="633"/>
        </w:trPr>
        <w:tc>
          <w:tcPr>
            <w:tcW w:w="2415" w:type="dxa"/>
          </w:tcPr>
          <w:p w14:paraId="7F40401C" w14:textId="77777777" w:rsidR="00330B6F" w:rsidRPr="00B87B07" w:rsidRDefault="00330B6F" w:rsidP="00626FAD">
            <w:pPr>
              <w:spacing w:line="276" w:lineRule="auto"/>
              <w:rPr>
                <w:rFonts w:ascii="Arial" w:hAnsi="Arial" w:cs="Arial"/>
              </w:rPr>
            </w:pPr>
            <w:r w:rsidRPr="00B87B07">
              <w:rPr>
                <w:rFonts w:ascii="Arial" w:hAnsi="Arial" w:cs="Arial"/>
                <w:b/>
                <w:bCs/>
              </w:rPr>
              <w:t>Certyfikaty</w:t>
            </w:r>
          </w:p>
        </w:tc>
        <w:tc>
          <w:tcPr>
            <w:tcW w:w="8353" w:type="dxa"/>
          </w:tcPr>
          <w:p w14:paraId="5EE8803C" w14:textId="77777777" w:rsidR="00330B6F" w:rsidRPr="00B87B07" w:rsidRDefault="00330B6F" w:rsidP="00626FAD">
            <w:pPr>
              <w:spacing w:line="276" w:lineRule="auto"/>
              <w:jc w:val="both"/>
              <w:rPr>
                <w:rFonts w:ascii="Arial" w:hAnsi="Arial" w:cs="Arial"/>
                <w:bCs/>
              </w:rPr>
            </w:pPr>
            <w:r w:rsidRPr="00B87B07">
              <w:rPr>
                <w:rFonts w:ascii="Arial" w:hAnsi="Arial" w:cs="Arial"/>
                <w:bCs/>
              </w:rPr>
              <w:t>Certyfikat ISO 9001 dla producenta sprzętu (załączyć do oferty)</w:t>
            </w:r>
          </w:p>
          <w:p w14:paraId="188C66A0" w14:textId="77777777" w:rsidR="00330B6F" w:rsidRPr="00B87B07" w:rsidRDefault="00330B6F" w:rsidP="00626FAD">
            <w:pPr>
              <w:spacing w:line="276" w:lineRule="auto"/>
              <w:jc w:val="both"/>
              <w:rPr>
                <w:rFonts w:ascii="Arial" w:hAnsi="Arial" w:cs="Arial"/>
                <w:bCs/>
              </w:rPr>
            </w:pPr>
            <w:r w:rsidRPr="00B87B07">
              <w:rPr>
                <w:rFonts w:ascii="Arial" w:hAnsi="Arial" w:cs="Arial"/>
                <w:bCs/>
              </w:rPr>
              <w:t>Certyfikat ISO 50001 dla producenta sprzętu (załączyć do oferty)</w:t>
            </w:r>
          </w:p>
          <w:p w14:paraId="5D49C005" w14:textId="77777777" w:rsidR="00330B6F" w:rsidRPr="00B87B07" w:rsidRDefault="00330B6F" w:rsidP="00626FAD">
            <w:pPr>
              <w:spacing w:line="276" w:lineRule="auto"/>
              <w:jc w:val="both"/>
              <w:rPr>
                <w:rFonts w:ascii="Arial" w:hAnsi="Arial" w:cs="Arial"/>
                <w:bCs/>
              </w:rPr>
            </w:pPr>
            <w:r w:rsidRPr="00B87B07">
              <w:rPr>
                <w:rFonts w:ascii="Arial" w:hAnsi="Arial" w:cs="Arial"/>
                <w:bCs/>
              </w:rPr>
              <w:t>Deklaracja zgodności CE (załączyć do oferty)</w:t>
            </w:r>
          </w:p>
          <w:p w14:paraId="71586CFC" w14:textId="77777777" w:rsidR="00330B6F" w:rsidRPr="00B87B07" w:rsidRDefault="00330B6F" w:rsidP="00626FAD">
            <w:pPr>
              <w:spacing w:line="276" w:lineRule="auto"/>
              <w:jc w:val="both"/>
              <w:rPr>
                <w:rFonts w:ascii="Arial" w:hAnsi="Arial" w:cs="Arial"/>
                <w:bCs/>
              </w:rPr>
            </w:pPr>
            <w:r w:rsidRPr="00B87B07">
              <w:rPr>
                <w:rFonts w:ascii="Arial" w:hAnsi="Arial" w:cs="Arial"/>
                <w:bCs/>
              </w:rPr>
              <w:t xml:space="preserve">Potwierdzenie spełnienia kryteriów środowiskowych, w tym zgodności z dyrektywą </w:t>
            </w:r>
            <w:proofErr w:type="spellStart"/>
            <w:r w:rsidRPr="00B87B07">
              <w:rPr>
                <w:rFonts w:ascii="Arial" w:hAnsi="Arial" w:cs="Arial"/>
                <w:bCs/>
              </w:rPr>
              <w:t>RoHS</w:t>
            </w:r>
            <w:proofErr w:type="spellEnd"/>
            <w:r w:rsidRPr="00B87B07">
              <w:rPr>
                <w:rFonts w:ascii="Arial" w:hAnsi="Arial" w:cs="Arial"/>
                <w:bCs/>
              </w:rPr>
              <w:t xml:space="preserve"> Unii Europejskiej o eliminacji substancji niebezpiecznych w postaci oświadczenia producenta jednostki.</w:t>
            </w:r>
          </w:p>
          <w:p w14:paraId="6859F256" w14:textId="77777777" w:rsidR="00330B6F" w:rsidRPr="00B87B07" w:rsidRDefault="00330B6F" w:rsidP="00626FAD">
            <w:pPr>
              <w:spacing w:line="276" w:lineRule="auto"/>
              <w:jc w:val="both"/>
              <w:rPr>
                <w:rFonts w:ascii="Arial" w:hAnsi="Arial" w:cs="Arial"/>
                <w:b/>
                <w:bCs/>
                <w:color w:val="00B050"/>
                <w:bdr w:val="none" w:sz="0" w:space="0" w:color="auto" w:frame="1"/>
              </w:rPr>
            </w:pPr>
            <w:r w:rsidRPr="00B87B07">
              <w:rPr>
                <w:rFonts w:ascii="Arial" w:hAnsi="Arial" w:cs="Arial"/>
                <w:bCs/>
              </w:rPr>
              <w:lastRenderedPageBreak/>
              <w:t>Certyfikat Energy Star lub TCO dla oferowanego modelu.</w:t>
            </w:r>
          </w:p>
        </w:tc>
        <w:tc>
          <w:tcPr>
            <w:tcW w:w="3544" w:type="dxa"/>
          </w:tcPr>
          <w:p w14:paraId="5DB2B192" w14:textId="77777777" w:rsidR="00330B6F" w:rsidRPr="00B87B07" w:rsidRDefault="00330B6F" w:rsidP="00626FAD">
            <w:pPr>
              <w:spacing w:line="276" w:lineRule="auto"/>
              <w:jc w:val="both"/>
              <w:rPr>
                <w:rFonts w:ascii="Arial" w:hAnsi="Arial" w:cs="Arial"/>
                <w:bCs/>
                <w:bdr w:val="none" w:sz="0" w:space="0" w:color="auto" w:frame="1"/>
              </w:rPr>
            </w:pPr>
          </w:p>
        </w:tc>
      </w:tr>
      <w:tr w:rsidR="00330B6F" w:rsidRPr="00B87B07" w14:paraId="4BA6A659" w14:textId="77777777" w:rsidTr="00DE2B92">
        <w:trPr>
          <w:trHeight w:val="879"/>
        </w:trPr>
        <w:tc>
          <w:tcPr>
            <w:tcW w:w="2415" w:type="dxa"/>
          </w:tcPr>
          <w:p w14:paraId="2CA1260E" w14:textId="77777777" w:rsidR="00330B6F" w:rsidRPr="00B87B07" w:rsidRDefault="00330B6F" w:rsidP="00626FAD">
            <w:pPr>
              <w:spacing w:line="276" w:lineRule="auto"/>
              <w:rPr>
                <w:rFonts w:ascii="Arial" w:hAnsi="Arial" w:cs="Arial"/>
              </w:rPr>
            </w:pPr>
            <w:r w:rsidRPr="00B87B07">
              <w:rPr>
                <w:rFonts w:ascii="Arial" w:hAnsi="Arial" w:cs="Arial"/>
                <w:b/>
                <w:bCs/>
              </w:rPr>
              <w:t>System operacyjny</w:t>
            </w:r>
          </w:p>
        </w:tc>
        <w:tc>
          <w:tcPr>
            <w:tcW w:w="8353" w:type="dxa"/>
          </w:tcPr>
          <w:p w14:paraId="3D3DC366" w14:textId="7BA70094" w:rsidR="00330B6F" w:rsidRPr="00B87B07" w:rsidRDefault="00330B6F" w:rsidP="00626FAD">
            <w:pPr>
              <w:spacing w:line="276" w:lineRule="auto"/>
              <w:jc w:val="both"/>
              <w:rPr>
                <w:rFonts w:ascii="Arial" w:hAnsi="Arial" w:cs="Arial"/>
              </w:rPr>
            </w:pPr>
            <w:r w:rsidRPr="00B87B07">
              <w:rPr>
                <w:rFonts w:ascii="Arial" w:hAnsi="Arial" w:cs="Arial"/>
                <w:bCs/>
              </w:rPr>
              <w:t>Zainstalowany system operacyjny Windows 11 Professional</w:t>
            </w:r>
          </w:p>
        </w:tc>
        <w:tc>
          <w:tcPr>
            <w:tcW w:w="3544" w:type="dxa"/>
          </w:tcPr>
          <w:p w14:paraId="057DF181" w14:textId="77777777" w:rsidR="00330B6F" w:rsidRPr="00B87B07" w:rsidRDefault="00330B6F" w:rsidP="00626FAD">
            <w:pPr>
              <w:spacing w:line="276" w:lineRule="auto"/>
              <w:jc w:val="both"/>
              <w:rPr>
                <w:rFonts w:ascii="Arial" w:hAnsi="Arial" w:cs="Arial"/>
                <w:bCs/>
              </w:rPr>
            </w:pPr>
          </w:p>
        </w:tc>
      </w:tr>
      <w:tr w:rsidR="00330B6F" w:rsidRPr="00B87B07" w14:paraId="7607B0CD" w14:textId="77777777" w:rsidTr="00DE2B92">
        <w:trPr>
          <w:trHeight w:val="879"/>
        </w:trPr>
        <w:tc>
          <w:tcPr>
            <w:tcW w:w="2415" w:type="dxa"/>
          </w:tcPr>
          <w:p w14:paraId="53487EEB" w14:textId="77777777" w:rsidR="00330B6F" w:rsidRPr="00B87B07" w:rsidRDefault="00330B6F" w:rsidP="00626FAD">
            <w:pPr>
              <w:spacing w:line="276" w:lineRule="auto"/>
              <w:rPr>
                <w:rFonts w:ascii="Arial" w:hAnsi="Arial" w:cs="Arial"/>
              </w:rPr>
            </w:pPr>
            <w:r w:rsidRPr="00B87B07">
              <w:rPr>
                <w:rFonts w:ascii="Arial" w:hAnsi="Arial" w:cs="Arial"/>
                <w:b/>
                <w:bCs/>
              </w:rPr>
              <w:t>Wymagania dodatkowe</w:t>
            </w:r>
          </w:p>
        </w:tc>
        <w:tc>
          <w:tcPr>
            <w:tcW w:w="8353" w:type="dxa"/>
          </w:tcPr>
          <w:p w14:paraId="1F39EE5E" w14:textId="77777777" w:rsidR="00330B6F" w:rsidRPr="00B87B07" w:rsidRDefault="00330B6F" w:rsidP="00626FAD">
            <w:pPr>
              <w:spacing w:line="276" w:lineRule="auto"/>
              <w:jc w:val="both"/>
              <w:rPr>
                <w:rFonts w:ascii="Arial" w:hAnsi="Arial" w:cs="Arial"/>
              </w:rPr>
            </w:pPr>
            <w:r w:rsidRPr="00B87B07">
              <w:rPr>
                <w:rFonts w:ascii="Arial" w:hAnsi="Arial" w:cs="Arial"/>
              </w:rPr>
              <w:t>Wbudowane porty i złącza: HDMI 1.4, RJ-45 (karta sieciowa wbudowana), min. 3xUSB w tym min. 2 port USB 3.2 gen1 typ-A, czytnik kart SD 3.0, współdzielone złącze słuchawkowe stereo i złącze mikrofonowe, złącze zasilania (zasilacz nie może zajmować portów USB)</w:t>
            </w:r>
          </w:p>
          <w:p w14:paraId="0C7A3C55" w14:textId="77777777" w:rsidR="00330B6F" w:rsidRPr="00B87B07" w:rsidRDefault="00330B6F" w:rsidP="00626FAD">
            <w:pPr>
              <w:spacing w:line="276" w:lineRule="auto"/>
              <w:jc w:val="both"/>
              <w:rPr>
                <w:rFonts w:ascii="Arial" w:hAnsi="Arial" w:cs="Arial"/>
              </w:rPr>
            </w:pPr>
            <w:r w:rsidRPr="00B87B07">
              <w:rPr>
                <w:rFonts w:ascii="Arial" w:hAnsi="Arial" w:cs="Arial"/>
              </w:rPr>
              <w:t>Zintegrowana w postaci wewnętrznego modułu mini-PCI Express karta sieci WLAN 802.11AC</w:t>
            </w:r>
            <w:r w:rsidRPr="00B87B07">
              <w:rPr>
                <w:rFonts w:ascii="Arial" w:hAnsi="Arial" w:cs="Arial"/>
                <w:color w:val="00B050"/>
              </w:rPr>
              <w:t>,</w:t>
            </w:r>
            <w:r w:rsidRPr="00B87B07">
              <w:rPr>
                <w:rFonts w:ascii="Arial" w:hAnsi="Arial" w:cs="Arial"/>
              </w:rPr>
              <w:t xml:space="preserve"> moduł </w:t>
            </w:r>
            <w:proofErr w:type="spellStart"/>
            <w:r w:rsidRPr="00B87B07">
              <w:rPr>
                <w:rFonts w:ascii="Arial" w:hAnsi="Arial" w:cs="Arial"/>
              </w:rPr>
              <w:t>bluetooth</w:t>
            </w:r>
            <w:proofErr w:type="spellEnd"/>
            <w:r w:rsidRPr="00B87B07">
              <w:rPr>
                <w:rFonts w:ascii="Arial" w:hAnsi="Arial" w:cs="Arial"/>
              </w:rPr>
              <w:t xml:space="preserve"> 4.1 </w:t>
            </w:r>
          </w:p>
          <w:p w14:paraId="368BF491" w14:textId="77777777" w:rsidR="00330B6F" w:rsidRDefault="00330B6F" w:rsidP="00626FAD">
            <w:pPr>
              <w:spacing w:line="276" w:lineRule="auto"/>
              <w:jc w:val="both"/>
              <w:rPr>
                <w:rFonts w:ascii="Arial" w:hAnsi="Arial" w:cs="Arial"/>
              </w:rPr>
            </w:pPr>
            <w:r w:rsidRPr="00B87B07">
              <w:rPr>
                <w:rFonts w:ascii="Arial" w:hAnsi="Arial" w:cs="Arial"/>
                <w:bCs/>
              </w:rPr>
              <w:t xml:space="preserve">Klawiatura (układ US - QWERTY) z wydzieloną klawiaturą numeryczną, </w:t>
            </w:r>
            <w:proofErr w:type="spellStart"/>
            <w:r w:rsidRPr="00B87B07">
              <w:rPr>
                <w:rFonts w:ascii="Arial" w:hAnsi="Arial" w:cs="Arial"/>
                <w:bCs/>
              </w:rPr>
              <w:t>t</w:t>
            </w:r>
            <w:r w:rsidRPr="00B87B07">
              <w:rPr>
                <w:rFonts w:ascii="Arial" w:hAnsi="Arial" w:cs="Arial"/>
              </w:rPr>
              <w:t>ouchpad</w:t>
            </w:r>
            <w:proofErr w:type="spellEnd"/>
            <w:r w:rsidRPr="00B87B07">
              <w:rPr>
                <w:rFonts w:ascii="Arial" w:hAnsi="Arial" w:cs="Arial"/>
              </w:rPr>
              <w:t xml:space="preserve"> z strefą przewijania w pionie, poziomie wraz z obsługą gestów, opcjonalnie z wbudowanym podświetleniem</w:t>
            </w:r>
            <w:r w:rsidR="00F65887">
              <w:rPr>
                <w:rFonts w:ascii="Arial" w:hAnsi="Arial" w:cs="Arial"/>
              </w:rPr>
              <w:t>.</w:t>
            </w:r>
          </w:p>
          <w:p w14:paraId="4869347D" w14:textId="4DC2E3EF" w:rsidR="00F65887" w:rsidRPr="00B87B07" w:rsidRDefault="00F65887" w:rsidP="00626FAD">
            <w:pPr>
              <w:spacing w:line="276" w:lineRule="auto"/>
              <w:jc w:val="both"/>
              <w:rPr>
                <w:rFonts w:ascii="Arial" w:hAnsi="Arial" w:cs="Arial"/>
                <w:color w:val="00B050"/>
              </w:rPr>
            </w:pPr>
            <w:r w:rsidRPr="00F65887">
              <w:rPr>
                <w:rFonts w:ascii="Arial" w:hAnsi="Arial" w:cs="Arial"/>
              </w:rPr>
              <w:t>W zestawie mysz komputerowa</w:t>
            </w:r>
          </w:p>
        </w:tc>
        <w:tc>
          <w:tcPr>
            <w:tcW w:w="3544" w:type="dxa"/>
          </w:tcPr>
          <w:p w14:paraId="070F6E50" w14:textId="77777777" w:rsidR="00330B6F" w:rsidRPr="00B87B07" w:rsidRDefault="00330B6F" w:rsidP="00626FAD">
            <w:pPr>
              <w:spacing w:line="276" w:lineRule="auto"/>
              <w:jc w:val="both"/>
              <w:rPr>
                <w:rFonts w:ascii="Arial" w:hAnsi="Arial" w:cs="Arial"/>
              </w:rPr>
            </w:pPr>
          </w:p>
        </w:tc>
      </w:tr>
      <w:tr w:rsidR="00330B6F" w:rsidRPr="00B87B07" w14:paraId="37BF3A19" w14:textId="77777777" w:rsidTr="00DE2B92">
        <w:trPr>
          <w:trHeight w:val="879"/>
        </w:trPr>
        <w:tc>
          <w:tcPr>
            <w:tcW w:w="2415" w:type="dxa"/>
          </w:tcPr>
          <w:p w14:paraId="20169C17" w14:textId="77777777" w:rsidR="00330B6F" w:rsidRPr="00B87B07" w:rsidRDefault="00330B6F" w:rsidP="00626FAD">
            <w:pPr>
              <w:spacing w:line="276" w:lineRule="auto"/>
              <w:rPr>
                <w:rFonts w:ascii="Arial" w:hAnsi="Arial" w:cs="Arial"/>
                <w:b/>
                <w:bCs/>
              </w:rPr>
            </w:pPr>
            <w:r w:rsidRPr="00B87B07">
              <w:rPr>
                <w:rFonts w:ascii="Arial" w:hAnsi="Arial" w:cs="Arial"/>
                <w:b/>
                <w:bCs/>
              </w:rPr>
              <w:t>Warunki gwarancji</w:t>
            </w:r>
          </w:p>
        </w:tc>
        <w:tc>
          <w:tcPr>
            <w:tcW w:w="8353" w:type="dxa"/>
          </w:tcPr>
          <w:p w14:paraId="1E6EDC53" w14:textId="77777777" w:rsidR="00330B6F" w:rsidRPr="00B87B07" w:rsidRDefault="00330B6F" w:rsidP="00626FAD">
            <w:pPr>
              <w:spacing w:line="276" w:lineRule="auto"/>
              <w:jc w:val="both"/>
              <w:rPr>
                <w:rFonts w:ascii="Arial" w:hAnsi="Arial" w:cs="Arial"/>
                <w:b/>
                <w:color w:val="FF0000"/>
              </w:rPr>
            </w:pPr>
            <w:r w:rsidRPr="00B87B07">
              <w:rPr>
                <w:rFonts w:ascii="Arial" w:hAnsi="Arial" w:cs="Arial"/>
                <w:bCs/>
              </w:rPr>
              <w:t xml:space="preserve">Min. 3-letnia gwarancja producenta świadczona na miejscu u klienta </w:t>
            </w:r>
          </w:p>
          <w:p w14:paraId="1E0717F3" w14:textId="77777777" w:rsidR="00330B6F" w:rsidRPr="00B87B07" w:rsidRDefault="00330B6F" w:rsidP="00626FAD">
            <w:pPr>
              <w:spacing w:line="276" w:lineRule="auto"/>
              <w:jc w:val="both"/>
              <w:rPr>
                <w:rFonts w:ascii="Arial" w:hAnsi="Arial" w:cs="Arial"/>
                <w:bCs/>
              </w:rPr>
            </w:pPr>
            <w:r w:rsidRPr="00B87B07">
              <w:rPr>
                <w:rFonts w:ascii="Arial" w:hAnsi="Arial" w:cs="Arial"/>
                <w:bCs/>
              </w:rPr>
              <w:t>Czas reakcji serwisu - do końca następnego dnia roboczego. Dedykowany portal producenta do zgłaszania awarii lub usterek, możliwość samodzielnego zamawiania zamiennych komponentów oraz sprawdzenie okresu gwarancji, fabrycznej konfiguracji.</w:t>
            </w:r>
          </w:p>
          <w:p w14:paraId="3E909926" w14:textId="0FDA9F73" w:rsidR="00330B6F" w:rsidRPr="00B87B07" w:rsidRDefault="00330B6F" w:rsidP="00626FAD">
            <w:pPr>
              <w:spacing w:line="276" w:lineRule="auto"/>
              <w:jc w:val="both"/>
              <w:rPr>
                <w:rFonts w:ascii="Arial" w:hAnsi="Arial" w:cs="Arial"/>
                <w:bCs/>
              </w:rPr>
            </w:pPr>
            <w:r w:rsidRPr="00B87B07">
              <w:rPr>
                <w:rFonts w:ascii="Arial" w:hAnsi="Arial" w:cs="Arial"/>
                <w:bCs/>
              </w:rPr>
              <w:t>Firma serwisująca musi posiadać ISO 9001: 2015 na świadczenie usług serwisowych oraz posiadać autoryzacje producenta komputera – dokumenty potwierdzające załączyć do oferty.</w:t>
            </w:r>
          </w:p>
        </w:tc>
        <w:tc>
          <w:tcPr>
            <w:tcW w:w="3544" w:type="dxa"/>
          </w:tcPr>
          <w:p w14:paraId="4C501840" w14:textId="77777777" w:rsidR="00330B6F" w:rsidRPr="00B87B07" w:rsidRDefault="00330B6F" w:rsidP="00626FAD">
            <w:pPr>
              <w:pStyle w:val="Akapitzlist"/>
              <w:spacing w:line="276" w:lineRule="auto"/>
              <w:jc w:val="both"/>
              <w:rPr>
                <w:rFonts w:ascii="Arial" w:hAnsi="Arial" w:cs="Arial"/>
                <w:bCs/>
              </w:rPr>
            </w:pPr>
          </w:p>
        </w:tc>
      </w:tr>
      <w:tr w:rsidR="00330B6F" w:rsidRPr="00B87B07" w14:paraId="1929EB79" w14:textId="77777777" w:rsidTr="00DE2B92">
        <w:trPr>
          <w:trHeight w:val="879"/>
        </w:trPr>
        <w:tc>
          <w:tcPr>
            <w:tcW w:w="2415" w:type="dxa"/>
          </w:tcPr>
          <w:p w14:paraId="3E24ABAC" w14:textId="77777777" w:rsidR="00330B6F" w:rsidRPr="00B87B07" w:rsidRDefault="00330B6F" w:rsidP="00626FAD">
            <w:pPr>
              <w:spacing w:line="276" w:lineRule="auto"/>
              <w:rPr>
                <w:rFonts w:ascii="Arial" w:hAnsi="Arial" w:cs="Arial"/>
              </w:rPr>
            </w:pPr>
          </w:p>
          <w:p w14:paraId="1FDAB01E" w14:textId="77777777" w:rsidR="00330B6F" w:rsidRPr="00B87B07" w:rsidRDefault="00330B6F" w:rsidP="00626FAD">
            <w:pPr>
              <w:spacing w:line="276" w:lineRule="auto"/>
              <w:rPr>
                <w:rFonts w:ascii="Arial" w:hAnsi="Arial" w:cs="Arial"/>
                <w:b/>
                <w:bCs/>
              </w:rPr>
            </w:pPr>
            <w:r w:rsidRPr="00B87B07">
              <w:rPr>
                <w:rFonts w:ascii="Arial" w:hAnsi="Arial" w:cs="Arial"/>
                <w:b/>
                <w:bCs/>
              </w:rPr>
              <w:t>Oprogramowanie</w:t>
            </w:r>
          </w:p>
          <w:p w14:paraId="23A31F14" w14:textId="77777777" w:rsidR="00330B6F" w:rsidRPr="00B87B07" w:rsidRDefault="00330B6F" w:rsidP="00626FAD">
            <w:pPr>
              <w:spacing w:line="276" w:lineRule="auto"/>
              <w:rPr>
                <w:rFonts w:ascii="Arial" w:hAnsi="Arial" w:cs="Arial"/>
              </w:rPr>
            </w:pPr>
            <w:r w:rsidRPr="00B87B07">
              <w:rPr>
                <w:rFonts w:ascii="Arial" w:hAnsi="Arial" w:cs="Arial"/>
                <w:b/>
                <w:bCs/>
              </w:rPr>
              <w:t>dodatkowe</w:t>
            </w:r>
          </w:p>
        </w:tc>
        <w:tc>
          <w:tcPr>
            <w:tcW w:w="8353" w:type="dxa"/>
          </w:tcPr>
          <w:p w14:paraId="43EC143D" w14:textId="1FF30796" w:rsidR="00330B6F" w:rsidRPr="00B87B07" w:rsidRDefault="00330B6F" w:rsidP="00626FAD">
            <w:pPr>
              <w:spacing w:line="276" w:lineRule="auto"/>
              <w:rPr>
                <w:rFonts w:ascii="Arial" w:hAnsi="Arial" w:cs="Arial"/>
              </w:rPr>
            </w:pPr>
            <w:r w:rsidRPr="00B87B07">
              <w:rPr>
                <w:rFonts w:ascii="Arial" w:hAnsi="Arial" w:cs="Arial"/>
              </w:rPr>
              <w:t xml:space="preserve">Microsoft Office 2021 </w:t>
            </w:r>
            <w:r w:rsidR="00EE6E8A">
              <w:rPr>
                <w:rFonts w:ascii="Arial" w:hAnsi="Arial" w:cs="Arial"/>
              </w:rPr>
              <w:t>Standard</w:t>
            </w:r>
            <w:r w:rsidRPr="00B87B07">
              <w:rPr>
                <w:rFonts w:ascii="Arial" w:hAnsi="Arial" w:cs="Arial"/>
              </w:rPr>
              <w:t xml:space="preserve"> PL lub równoważne spełniające poniższe warunki:</w:t>
            </w:r>
          </w:p>
          <w:p w14:paraId="3F3A1E8E" w14:textId="278F4CD8" w:rsidR="00330B6F" w:rsidRPr="00B87B07" w:rsidRDefault="00330B6F" w:rsidP="00626FAD">
            <w:pPr>
              <w:spacing w:line="276" w:lineRule="auto"/>
              <w:rPr>
                <w:rFonts w:ascii="Arial" w:hAnsi="Arial" w:cs="Arial"/>
              </w:rPr>
            </w:pPr>
            <w:r w:rsidRPr="00B87B07">
              <w:rPr>
                <w:rFonts w:ascii="Arial" w:hAnsi="Arial" w:cs="Arial"/>
              </w:rPr>
              <w:t>Licencje bezterminowe, umożliwiające użycie w Interfejs użytkownika: pełna polska wersja językowa interfejsu użytkownika oraz dokumentacja i pomoc w języku polskim</w:t>
            </w:r>
          </w:p>
          <w:p w14:paraId="33B2FAD7" w14:textId="77777777" w:rsidR="00330B6F" w:rsidRPr="00B87B07" w:rsidRDefault="00330B6F" w:rsidP="00626FAD">
            <w:pPr>
              <w:spacing w:line="276" w:lineRule="auto"/>
              <w:rPr>
                <w:rFonts w:ascii="Arial" w:hAnsi="Arial" w:cs="Arial"/>
              </w:rPr>
            </w:pPr>
            <w:r w:rsidRPr="00B87B07">
              <w:rPr>
                <w:rFonts w:ascii="Arial" w:hAnsi="Arial" w:cs="Arial"/>
              </w:rPr>
              <w:t>Oprogramowanie musi umożliwiać tworzenie i edycję dokumentów elektronicznych w ustalonym formacie, który spełnia następujące warunki:</w:t>
            </w:r>
          </w:p>
          <w:p w14:paraId="744DC7FE" w14:textId="77777777" w:rsidR="00330B6F" w:rsidRPr="00B87B07" w:rsidRDefault="00330B6F" w:rsidP="00626FAD">
            <w:pPr>
              <w:spacing w:line="276" w:lineRule="auto"/>
              <w:rPr>
                <w:rFonts w:ascii="Arial" w:hAnsi="Arial" w:cs="Arial"/>
              </w:rPr>
            </w:pPr>
            <w:r w:rsidRPr="00B87B07">
              <w:rPr>
                <w:rFonts w:ascii="Arial" w:hAnsi="Arial" w:cs="Arial"/>
              </w:rPr>
              <w:t>- posiadać kompletny i publicznie dostępny opis formatu,</w:t>
            </w:r>
          </w:p>
          <w:p w14:paraId="66FE5CD3" w14:textId="77777777" w:rsidR="00330B6F" w:rsidRPr="00B87B07" w:rsidRDefault="00330B6F" w:rsidP="00626FAD">
            <w:pPr>
              <w:spacing w:line="276" w:lineRule="auto"/>
              <w:rPr>
                <w:rFonts w:ascii="Arial" w:hAnsi="Arial" w:cs="Arial"/>
              </w:rPr>
            </w:pPr>
            <w:r w:rsidRPr="00B87B07">
              <w:rPr>
                <w:rFonts w:ascii="Arial" w:hAnsi="Arial" w:cs="Arial"/>
              </w:rPr>
              <w:lastRenderedPageBreak/>
              <w:t>- mieć zdefiniowany układ informacji w postaci XML,</w:t>
            </w:r>
          </w:p>
          <w:p w14:paraId="473BE6BD" w14:textId="77777777" w:rsidR="00330B6F" w:rsidRPr="00B87B07" w:rsidRDefault="00330B6F" w:rsidP="00626FAD">
            <w:pPr>
              <w:spacing w:line="276" w:lineRule="auto"/>
              <w:rPr>
                <w:rFonts w:ascii="Arial" w:hAnsi="Arial" w:cs="Arial"/>
              </w:rPr>
            </w:pPr>
            <w:r w:rsidRPr="00B87B07">
              <w:rPr>
                <w:rFonts w:ascii="Arial" w:hAnsi="Arial" w:cs="Arial"/>
              </w:rPr>
              <w:t>- umożliwiać wykorzystanie schematów XM,</w:t>
            </w:r>
          </w:p>
          <w:p w14:paraId="600FC390" w14:textId="77777777" w:rsidR="00330B6F" w:rsidRPr="00B87B07" w:rsidRDefault="00330B6F" w:rsidP="00626FAD">
            <w:pPr>
              <w:spacing w:line="276" w:lineRule="auto"/>
              <w:rPr>
                <w:rFonts w:ascii="Arial" w:hAnsi="Arial" w:cs="Arial"/>
              </w:rPr>
            </w:pPr>
            <w:r w:rsidRPr="00B87B07">
              <w:rPr>
                <w:rFonts w:ascii="Arial" w:hAnsi="Arial" w:cs="Arial"/>
              </w:rPr>
              <w:t xml:space="preserve">- wspierać w swojej specyfikacji podpis elektroniczny </w:t>
            </w:r>
          </w:p>
          <w:p w14:paraId="57CE6286" w14:textId="77777777" w:rsidR="00330B6F" w:rsidRPr="00B87B07" w:rsidRDefault="00330B6F" w:rsidP="00626FAD">
            <w:pPr>
              <w:spacing w:line="276" w:lineRule="auto"/>
              <w:rPr>
                <w:rFonts w:ascii="Arial" w:hAnsi="Arial" w:cs="Arial"/>
              </w:rPr>
            </w:pPr>
            <w:r w:rsidRPr="00B87B07">
              <w:rPr>
                <w:rFonts w:ascii="Arial" w:hAnsi="Arial" w:cs="Arial"/>
              </w:rPr>
              <w:t>Oprogramowanie musi umożliwiać dostosowanie dokumentów i szablonów do potrzeb instytucji oraz udostępniać narzędzia umożliwiające dystrybucję odpowiednich szablonów do właściwych odbiorców</w:t>
            </w:r>
          </w:p>
          <w:p w14:paraId="23A68825" w14:textId="77777777" w:rsidR="00330B6F" w:rsidRPr="00B87B07" w:rsidRDefault="00330B6F" w:rsidP="00626FAD">
            <w:pPr>
              <w:spacing w:line="276" w:lineRule="auto"/>
              <w:rPr>
                <w:rFonts w:ascii="Arial" w:hAnsi="Arial" w:cs="Arial"/>
              </w:rPr>
            </w:pPr>
            <w:r w:rsidRPr="00B87B07">
              <w:rPr>
                <w:rFonts w:ascii="Arial" w:hAnsi="Arial" w:cs="Arial"/>
              </w:rPr>
              <w:t>W skład oprogramowania muszą wchodzić narzędzia programistyczne umożliwiające automatyzację pracy i wymianę danych pomiędzy dokumentami i aplikacjami (język makropoleceń, język skryptowy)</w:t>
            </w:r>
          </w:p>
          <w:p w14:paraId="46C1C8A3" w14:textId="77777777" w:rsidR="00330B6F" w:rsidRPr="00B87B07" w:rsidRDefault="00330B6F" w:rsidP="00626FAD">
            <w:pPr>
              <w:spacing w:line="276" w:lineRule="auto"/>
              <w:rPr>
                <w:rFonts w:ascii="Arial" w:hAnsi="Arial" w:cs="Arial"/>
              </w:rPr>
            </w:pPr>
            <w:r w:rsidRPr="00B87B07">
              <w:rPr>
                <w:rFonts w:ascii="Arial" w:hAnsi="Arial" w:cs="Arial"/>
              </w:rPr>
              <w:t>Pakiet zintegrowanych aplikacji biurowych musi zawierać minimum:</w:t>
            </w:r>
          </w:p>
          <w:p w14:paraId="133ADCD9" w14:textId="77777777" w:rsidR="00330B6F" w:rsidRPr="00B87B07" w:rsidRDefault="00330B6F" w:rsidP="00626FAD">
            <w:pPr>
              <w:spacing w:line="276" w:lineRule="auto"/>
              <w:rPr>
                <w:rFonts w:ascii="Arial" w:hAnsi="Arial" w:cs="Arial"/>
              </w:rPr>
            </w:pPr>
            <w:r w:rsidRPr="00B87B07">
              <w:rPr>
                <w:rFonts w:ascii="Arial" w:hAnsi="Arial" w:cs="Arial"/>
              </w:rPr>
              <w:t xml:space="preserve">- edytor tekstów, </w:t>
            </w:r>
          </w:p>
          <w:p w14:paraId="54373D2F" w14:textId="77777777" w:rsidR="00330B6F" w:rsidRPr="00B87B07" w:rsidRDefault="00330B6F" w:rsidP="00626FAD">
            <w:pPr>
              <w:spacing w:line="276" w:lineRule="auto"/>
              <w:rPr>
                <w:rFonts w:ascii="Arial" w:hAnsi="Arial" w:cs="Arial"/>
              </w:rPr>
            </w:pPr>
            <w:r w:rsidRPr="00B87B07">
              <w:rPr>
                <w:rFonts w:ascii="Arial" w:hAnsi="Arial" w:cs="Arial"/>
              </w:rPr>
              <w:t>- arkusz kalkulacyjny,</w:t>
            </w:r>
          </w:p>
          <w:p w14:paraId="6633116F" w14:textId="77777777" w:rsidR="00330B6F" w:rsidRPr="00B87B07" w:rsidRDefault="00330B6F" w:rsidP="00626FAD">
            <w:pPr>
              <w:spacing w:line="276" w:lineRule="auto"/>
              <w:rPr>
                <w:rFonts w:ascii="Arial" w:hAnsi="Arial" w:cs="Arial"/>
              </w:rPr>
            </w:pPr>
            <w:r w:rsidRPr="00B87B07">
              <w:rPr>
                <w:rFonts w:ascii="Arial" w:hAnsi="Arial" w:cs="Arial"/>
              </w:rPr>
              <w:t>- narzędzie do przygotowywania i prowadzenia prezentacji,</w:t>
            </w:r>
          </w:p>
          <w:p w14:paraId="5030B59A" w14:textId="77777777" w:rsidR="00330B6F" w:rsidRPr="00B87B07" w:rsidRDefault="00330B6F" w:rsidP="00626FAD">
            <w:pPr>
              <w:spacing w:line="276" w:lineRule="auto"/>
              <w:rPr>
                <w:rFonts w:ascii="Arial" w:hAnsi="Arial" w:cs="Arial"/>
              </w:rPr>
            </w:pPr>
            <w:r w:rsidRPr="00B87B07">
              <w:rPr>
                <w:rFonts w:ascii="Arial" w:hAnsi="Arial" w:cs="Arial"/>
              </w:rPr>
              <w:t>- klient poczty elektronicznej zgodny z Microsoft Exchange</w:t>
            </w:r>
          </w:p>
          <w:p w14:paraId="77B3AC75" w14:textId="77777777" w:rsidR="00330B6F" w:rsidRPr="00B87B07" w:rsidRDefault="00330B6F" w:rsidP="00626FAD">
            <w:pPr>
              <w:spacing w:line="276" w:lineRule="auto"/>
              <w:rPr>
                <w:rFonts w:ascii="Arial" w:hAnsi="Arial" w:cs="Arial"/>
              </w:rPr>
            </w:pPr>
            <w:r w:rsidRPr="00B87B07">
              <w:rPr>
                <w:rFonts w:ascii="Arial" w:hAnsi="Arial" w:cs="Arial"/>
              </w:rPr>
              <w:t>Edytor tekstów musi umożliwiać:</w:t>
            </w:r>
          </w:p>
          <w:p w14:paraId="42EC0AB3" w14:textId="77777777" w:rsidR="00330B6F" w:rsidRPr="00B87B07" w:rsidRDefault="00330B6F" w:rsidP="00626FAD">
            <w:pPr>
              <w:spacing w:line="276" w:lineRule="auto"/>
              <w:rPr>
                <w:rFonts w:ascii="Arial" w:hAnsi="Arial" w:cs="Arial"/>
              </w:rPr>
            </w:pPr>
            <w:r w:rsidRPr="00B87B07">
              <w:rPr>
                <w:rFonts w:ascii="Arial" w:hAnsi="Arial" w:cs="Arial"/>
              </w:rPr>
              <w:t>- bezproblemową pracę na dokumentach utworzonych przy pomocy Microsoft Word w wersjach od 2003 do 2019 z zapewnieniem konwersji wszystkich elementów i atrybutów dokumentu,</w:t>
            </w:r>
          </w:p>
          <w:p w14:paraId="74635B27" w14:textId="77777777" w:rsidR="00330B6F" w:rsidRPr="00B87B07" w:rsidRDefault="00330B6F" w:rsidP="00626FAD">
            <w:pPr>
              <w:spacing w:line="276" w:lineRule="auto"/>
              <w:rPr>
                <w:rFonts w:ascii="Arial" w:hAnsi="Arial" w:cs="Arial"/>
              </w:rPr>
            </w:pPr>
            <w:r w:rsidRPr="00B87B07">
              <w:rPr>
                <w:rFonts w:ascii="Arial" w:hAnsi="Arial" w:cs="Arial"/>
              </w:rPr>
              <w:t>- edycję i formatowanie tekstu w języku polskim wraz z obsługą języka polskiego w zakresie sprawdzania pisowni i poprawności gramatycznej oraz funkcjonalnością słownika wyrazów bliskoznacznych i autokorekty,</w:t>
            </w:r>
          </w:p>
          <w:p w14:paraId="22ACD71D" w14:textId="77777777" w:rsidR="00330B6F" w:rsidRPr="00B87B07" w:rsidRDefault="00330B6F" w:rsidP="00626FAD">
            <w:pPr>
              <w:spacing w:line="276" w:lineRule="auto"/>
              <w:rPr>
                <w:rFonts w:ascii="Arial" w:hAnsi="Arial" w:cs="Arial"/>
              </w:rPr>
            </w:pPr>
            <w:r w:rsidRPr="00B87B07">
              <w:rPr>
                <w:rFonts w:ascii="Arial" w:hAnsi="Arial" w:cs="Arial"/>
              </w:rPr>
              <w:t>- wstawianie oraz formatowanie tabel, obiektów graficznych, wykresów i tabel z arkusza kalkulacyjnego (wliczając tabele przestawne),</w:t>
            </w:r>
          </w:p>
          <w:p w14:paraId="5BC53565" w14:textId="77777777" w:rsidR="00330B6F" w:rsidRPr="00B87B07" w:rsidRDefault="00330B6F" w:rsidP="00626FAD">
            <w:pPr>
              <w:spacing w:line="276" w:lineRule="auto"/>
              <w:rPr>
                <w:rFonts w:ascii="Arial" w:hAnsi="Arial" w:cs="Arial"/>
              </w:rPr>
            </w:pPr>
            <w:r w:rsidRPr="00B87B07">
              <w:rPr>
                <w:rFonts w:ascii="Arial" w:hAnsi="Arial" w:cs="Arial"/>
              </w:rPr>
              <w:t>- automatyczne numerowanie rozdziałów, punktów, akapitów, tabel i rysunków,</w:t>
            </w:r>
          </w:p>
          <w:p w14:paraId="379E56EF" w14:textId="77777777" w:rsidR="00330B6F" w:rsidRPr="00B87B07" w:rsidRDefault="00330B6F" w:rsidP="00626FAD">
            <w:pPr>
              <w:spacing w:line="276" w:lineRule="auto"/>
              <w:rPr>
                <w:rFonts w:ascii="Arial" w:hAnsi="Arial" w:cs="Arial"/>
              </w:rPr>
            </w:pPr>
            <w:r w:rsidRPr="00B87B07">
              <w:rPr>
                <w:rFonts w:ascii="Arial" w:hAnsi="Arial" w:cs="Arial"/>
              </w:rPr>
              <w:t>- automatyczne tworzenie spisów treści,</w:t>
            </w:r>
          </w:p>
          <w:p w14:paraId="5079D03C" w14:textId="77777777" w:rsidR="00330B6F" w:rsidRPr="00B87B07" w:rsidRDefault="00330B6F" w:rsidP="00626FAD">
            <w:pPr>
              <w:spacing w:line="276" w:lineRule="auto"/>
              <w:rPr>
                <w:rFonts w:ascii="Arial" w:hAnsi="Arial" w:cs="Arial"/>
              </w:rPr>
            </w:pPr>
            <w:r w:rsidRPr="00B87B07">
              <w:rPr>
                <w:rFonts w:ascii="Arial" w:hAnsi="Arial" w:cs="Arial"/>
              </w:rPr>
              <w:t xml:space="preserve">- formatowanie nagłówków i stopek stron, </w:t>
            </w:r>
          </w:p>
          <w:p w14:paraId="6C367D96" w14:textId="77777777" w:rsidR="00330B6F" w:rsidRPr="00B87B07" w:rsidRDefault="00330B6F" w:rsidP="00626FAD">
            <w:pPr>
              <w:spacing w:line="276" w:lineRule="auto"/>
              <w:rPr>
                <w:rFonts w:ascii="Arial" w:hAnsi="Arial" w:cs="Arial"/>
              </w:rPr>
            </w:pPr>
            <w:r w:rsidRPr="00B87B07">
              <w:rPr>
                <w:rFonts w:ascii="Arial" w:hAnsi="Arial" w:cs="Arial"/>
              </w:rPr>
              <w:t>- śledzenie zmian wprowadzonych przez użytkowników,</w:t>
            </w:r>
          </w:p>
          <w:p w14:paraId="017CE400" w14:textId="77777777" w:rsidR="00330B6F" w:rsidRPr="00B87B07" w:rsidRDefault="00330B6F" w:rsidP="00626FAD">
            <w:pPr>
              <w:spacing w:line="276" w:lineRule="auto"/>
              <w:rPr>
                <w:rFonts w:ascii="Arial" w:hAnsi="Arial" w:cs="Arial"/>
              </w:rPr>
            </w:pPr>
            <w:r w:rsidRPr="00B87B07">
              <w:rPr>
                <w:rFonts w:ascii="Arial" w:hAnsi="Arial" w:cs="Arial"/>
              </w:rPr>
              <w:t>- nagrywanie, tworzenie i edycję makr automatyzujących wykonywanie czynności,</w:t>
            </w:r>
          </w:p>
          <w:p w14:paraId="2F4374E5" w14:textId="77777777" w:rsidR="00330B6F" w:rsidRPr="00B87B07" w:rsidRDefault="00330B6F" w:rsidP="00626FAD">
            <w:pPr>
              <w:spacing w:line="276" w:lineRule="auto"/>
              <w:rPr>
                <w:rFonts w:ascii="Arial" w:hAnsi="Arial" w:cs="Arial"/>
              </w:rPr>
            </w:pPr>
            <w:r w:rsidRPr="00B87B07">
              <w:rPr>
                <w:rFonts w:ascii="Arial" w:hAnsi="Arial" w:cs="Arial"/>
              </w:rPr>
              <w:t>- określenie układu strony (pionowa/pozioma),</w:t>
            </w:r>
          </w:p>
          <w:p w14:paraId="49E84511" w14:textId="77777777" w:rsidR="00330B6F" w:rsidRPr="00B87B07" w:rsidRDefault="00330B6F" w:rsidP="00626FAD">
            <w:pPr>
              <w:spacing w:line="276" w:lineRule="auto"/>
              <w:rPr>
                <w:rFonts w:ascii="Arial" w:hAnsi="Arial" w:cs="Arial"/>
              </w:rPr>
            </w:pPr>
            <w:r w:rsidRPr="00B87B07">
              <w:rPr>
                <w:rFonts w:ascii="Arial" w:hAnsi="Arial" w:cs="Arial"/>
              </w:rPr>
              <w:t>- wydruk dokumentów,</w:t>
            </w:r>
          </w:p>
          <w:p w14:paraId="6EAE7447" w14:textId="77777777" w:rsidR="00330B6F" w:rsidRPr="00B87B07" w:rsidRDefault="00330B6F" w:rsidP="00626FAD">
            <w:pPr>
              <w:spacing w:line="276" w:lineRule="auto"/>
              <w:rPr>
                <w:rFonts w:ascii="Arial" w:hAnsi="Arial" w:cs="Arial"/>
              </w:rPr>
            </w:pPr>
            <w:r w:rsidRPr="00B87B07">
              <w:rPr>
                <w:rFonts w:ascii="Arial" w:hAnsi="Arial" w:cs="Arial"/>
              </w:rPr>
              <w:lastRenderedPageBreak/>
              <w:t>- wykonywanie korespondencji seryjnej bazując na danych adresowych pochodzących z arkusza kalkulacyjnego i z narzędzia do zarządzania informacją prywatną,</w:t>
            </w:r>
          </w:p>
          <w:p w14:paraId="35AFBAE2" w14:textId="77777777" w:rsidR="00330B6F" w:rsidRPr="00B87B07" w:rsidRDefault="00330B6F" w:rsidP="00626FAD">
            <w:pPr>
              <w:spacing w:line="276" w:lineRule="auto"/>
              <w:rPr>
                <w:rFonts w:ascii="Arial" w:hAnsi="Arial" w:cs="Arial"/>
              </w:rPr>
            </w:pPr>
            <w:r w:rsidRPr="00B87B07">
              <w:rPr>
                <w:rFonts w:ascii="Arial" w:hAnsi="Arial" w:cs="Arial"/>
              </w:rPr>
              <w:t>- zabezpieczenie dokumentów hasłem przed odczytem oraz przed wprowadzaniem modyfikacji,</w:t>
            </w:r>
          </w:p>
          <w:p w14:paraId="31A149F1" w14:textId="77777777" w:rsidR="00330B6F" w:rsidRPr="00B87B07" w:rsidRDefault="00330B6F" w:rsidP="00626FAD">
            <w:pPr>
              <w:spacing w:line="276" w:lineRule="auto"/>
              <w:rPr>
                <w:rFonts w:ascii="Arial" w:hAnsi="Arial" w:cs="Arial"/>
              </w:rPr>
            </w:pPr>
            <w:r w:rsidRPr="00B87B07">
              <w:rPr>
                <w:rFonts w:ascii="Arial" w:hAnsi="Arial" w:cs="Arial"/>
              </w:rPr>
              <w: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14:paraId="139E743A" w14:textId="77777777" w:rsidR="00330B6F" w:rsidRPr="00B87B07" w:rsidRDefault="00330B6F" w:rsidP="00626FAD">
            <w:pPr>
              <w:spacing w:line="276" w:lineRule="auto"/>
              <w:rPr>
                <w:rFonts w:ascii="Arial" w:hAnsi="Arial" w:cs="Arial"/>
              </w:rPr>
            </w:pPr>
            <w:r w:rsidRPr="00B87B07">
              <w:rPr>
                <w:rFonts w:ascii="Arial" w:hAnsi="Arial" w:cs="Arial"/>
              </w:rPr>
              <w:t>- dostępność do oferowanego edytora tekstu bezpłatnych narzędzi (kontrolki) umożliwiających podpisanie podpisem elektronicznym pliku z zapisanym dokumentem przy pomocy certyfikatu kwalifikowanego zgodnie z wymaganiami obowiązującego w Polsce prawa</w:t>
            </w:r>
          </w:p>
          <w:p w14:paraId="40DD8819" w14:textId="77777777" w:rsidR="00330B6F" w:rsidRPr="00B87B07" w:rsidRDefault="00330B6F" w:rsidP="00626FAD">
            <w:pPr>
              <w:spacing w:line="276" w:lineRule="auto"/>
              <w:rPr>
                <w:rFonts w:ascii="Arial" w:hAnsi="Arial" w:cs="Arial"/>
              </w:rPr>
            </w:pPr>
            <w:r w:rsidRPr="00B87B07">
              <w:rPr>
                <w:rFonts w:ascii="Arial" w:hAnsi="Arial" w:cs="Arial"/>
              </w:rPr>
              <w:t>Arkusz kalkulacyjny musi umożliwiać:</w:t>
            </w:r>
          </w:p>
          <w:p w14:paraId="0DBAF550" w14:textId="77777777" w:rsidR="00330B6F" w:rsidRPr="00B87B07" w:rsidRDefault="00330B6F" w:rsidP="00626FAD">
            <w:pPr>
              <w:spacing w:line="276" w:lineRule="auto"/>
              <w:rPr>
                <w:rFonts w:ascii="Arial" w:hAnsi="Arial" w:cs="Arial"/>
              </w:rPr>
            </w:pPr>
            <w:r w:rsidRPr="00B87B07">
              <w:rPr>
                <w:rFonts w:ascii="Arial" w:hAnsi="Arial" w:cs="Arial"/>
              </w:rPr>
              <w:t>- bezproblemową pracę na dokumentach utworzonych przy pomocy Microsoft Excel w wersjach od 2003 do 2019 z zapewnieniem konwersji wszystkich elementów i atrybutów dokumentu,</w:t>
            </w:r>
          </w:p>
          <w:p w14:paraId="5861A373" w14:textId="77777777" w:rsidR="00330B6F" w:rsidRPr="00B87B07" w:rsidRDefault="00330B6F" w:rsidP="00626FAD">
            <w:pPr>
              <w:spacing w:line="276" w:lineRule="auto"/>
              <w:rPr>
                <w:rFonts w:ascii="Arial" w:hAnsi="Arial" w:cs="Arial"/>
              </w:rPr>
            </w:pPr>
            <w:r w:rsidRPr="00B87B07">
              <w:rPr>
                <w:rFonts w:ascii="Arial" w:hAnsi="Arial" w:cs="Arial"/>
              </w:rPr>
              <w:t>- tworzenie arkuszy kalkulacyjnych zawierających teksty, dane liczbowe oraz formuły przeprowadzające operacje matematyczne, logiczne, tekstowe, statystyczne oraz operacje na danych finansowych i na miarach czasu,</w:t>
            </w:r>
          </w:p>
          <w:p w14:paraId="34C8651E" w14:textId="77777777" w:rsidR="00330B6F" w:rsidRPr="00B87B07" w:rsidRDefault="00330B6F" w:rsidP="00626FAD">
            <w:pPr>
              <w:spacing w:line="276" w:lineRule="auto"/>
              <w:rPr>
                <w:rFonts w:ascii="Arial" w:hAnsi="Arial" w:cs="Arial"/>
              </w:rPr>
            </w:pPr>
            <w:r w:rsidRPr="00B87B07">
              <w:rPr>
                <w:rFonts w:ascii="Arial" w:hAnsi="Arial" w:cs="Arial"/>
              </w:rPr>
              <w:t xml:space="preserve">- tworzenie raportów z zewnętrznych źródeł danych (inne arkusze kalkulacyjne, bazy danych zgodne z ODBC, pliki tekstowe, pliki XML, </w:t>
            </w:r>
            <w:proofErr w:type="spellStart"/>
            <w:r w:rsidRPr="00B87B07">
              <w:rPr>
                <w:rFonts w:ascii="Arial" w:hAnsi="Arial" w:cs="Arial"/>
              </w:rPr>
              <w:t>webservice</w:t>
            </w:r>
            <w:proofErr w:type="spellEnd"/>
            <w:r w:rsidRPr="00B87B07">
              <w:rPr>
                <w:rFonts w:ascii="Arial" w:hAnsi="Arial" w:cs="Arial"/>
              </w:rPr>
              <w:t>),</w:t>
            </w:r>
          </w:p>
          <w:p w14:paraId="06DC10C9" w14:textId="77777777" w:rsidR="00330B6F" w:rsidRPr="00B87B07" w:rsidRDefault="00330B6F" w:rsidP="00626FAD">
            <w:pPr>
              <w:spacing w:line="276" w:lineRule="auto"/>
              <w:rPr>
                <w:rFonts w:ascii="Arial" w:hAnsi="Arial" w:cs="Arial"/>
              </w:rPr>
            </w:pPr>
            <w:r w:rsidRPr="00B87B07">
              <w:rPr>
                <w:rFonts w:ascii="Arial" w:hAnsi="Arial" w:cs="Arial"/>
              </w:rPr>
              <w:t>- tworzenie raportów tabeli przestawnych umożliwiających dynamiczną zmianę wymiarów oraz wykresów bazujących na danych z tabeli przestawnych,</w:t>
            </w:r>
          </w:p>
          <w:p w14:paraId="437C9D2D" w14:textId="77777777" w:rsidR="00330B6F" w:rsidRPr="00B87B07" w:rsidRDefault="00330B6F" w:rsidP="00626FAD">
            <w:pPr>
              <w:spacing w:line="276" w:lineRule="auto"/>
              <w:rPr>
                <w:rFonts w:ascii="Arial" w:hAnsi="Arial" w:cs="Arial"/>
              </w:rPr>
            </w:pPr>
            <w:r w:rsidRPr="00B87B07">
              <w:rPr>
                <w:rFonts w:ascii="Arial" w:hAnsi="Arial" w:cs="Arial"/>
              </w:rPr>
              <w:t>- wyszukiwanie i zmianę danych,</w:t>
            </w:r>
          </w:p>
          <w:p w14:paraId="1EA69CFE" w14:textId="77777777" w:rsidR="00330B6F" w:rsidRPr="00B87B07" w:rsidRDefault="00330B6F" w:rsidP="00626FAD">
            <w:pPr>
              <w:spacing w:line="276" w:lineRule="auto"/>
              <w:rPr>
                <w:rFonts w:ascii="Arial" w:hAnsi="Arial" w:cs="Arial"/>
              </w:rPr>
            </w:pPr>
            <w:r w:rsidRPr="00B87B07">
              <w:rPr>
                <w:rFonts w:ascii="Arial" w:hAnsi="Arial" w:cs="Arial"/>
              </w:rPr>
              <w:t>- wykonywanie analiz danych przy użyciu formatowania warunkowego,</w:t>
            </w:r>
          </w:p>
          <w:p w14:paraId="78E18759" w14:textId="77777777" w:rsidR="00330B6F" w:rsidRPr="00B87B07" w:rsidRDefault="00330B6F" w:rsidP="00626FAD">
            <w:pPr>
              <w:spacing w:line="276" w:lineRule="auto"/>
              <w:rPr>
                <w:rFonts w:ascii="Arial" w:hAnsi="Arial" w:cs="Arial"/>
              </w:rPr>
            </w:pPr>
            <w:r w:rsidRPr="00B87B07">
              <w:rPr>
                <w:rFonts w:ascii="Arial" w:hAnsi="Arial" w:cs="Arial"/>
              </w:rPr>
              <w:t xml:space="preserve">- nazywanie komórek arkusza i odwoływanie się w formułach po takiej nazwie, </w:t>
            </w:r>
          </w:p>
          <w:p w14:paraId="7F1261AE" w14:textId="77777777" w:rsidR="00330B6F" w:rsidRPr="00B87B07" w:rsidRDefault="00330B6F" w:rsidP="00626FAD">
            <w:pPr>
              <w:spacing w:line="276" w:lineRule="auto"/>
              <w:rPr>
                <w:rFonts w:ascii="Arial" w:hAnsi="Arial" w:cs="Arial"/>
              </w:rPr>
            </w:pPr>
            <w:r w:rsidRPr="00B87B07">
              <w:rPr>
                <w:rFonts w:ascii="Arial" w:hAnsi="Arial" w:cs="Arial"/>
              </w:rPr>
              <w:t>- nagrywanie, tworzenie i edycję makr automatyzujących wykonywanie czynności,</w:t>
            </w:r>
          </w:p>
          <w:p w14:paraId="7F3A5641" w14:textId="77777777" w:rsidR="00330B6F" w:rsidRPr="00B87B07" w:rsidRDefault="00330B6F" w:rsidP="00626FAD">
            <w:pPr>
              <w:spacing w:line="276" w:lineRule="auto"/>
              <w:rPr>
                <w:rFonts w:ascii="Arial" w:hAnsi="Arial" w:cs="Arial"/>
              </w:rPr>
            </w:pPr>
            <w:r w:rsidRPr="00B87B07">
              <w:rPr>
                <w:rFonts w:ascii="Arial" w:hAnsi="Arial" w:cs="Arial"/>
              </w:rPr>
              <w:t xml:space="preserve">- formatowanie czasu, daty i wartości finansowych z polskim formatem, </w:t>
            </w:r>
          </w:p>
          <w:p w14:paraId="7C0BFA2A" w14:textId="77777777" w:rsidR="00330B6F" w:rsidRPr="00B87B07" w:rsidRDefault="00330B6F" w:rsidP="00626FAD">
            <w:pPr>
              <w:spacing w:line="276" w:lineRule="auto"/>
              <w:rPr>
                <w:rFonts w:ascii="Arial" w:hAnsi="Arial" w:cs="Arial"/>
              </w:rPr>
            </w:pPr>
            <w:r w:rsidRPr="00B87B07">
              <w:rPr>
                <w:rFonts w:ascii="Arial" w:hAnsi="Arial" w:cs="Arial"/>
              </w:rPr>
              <w:lastRenderedPageBreak/>
              <w:t>- zapis wielu arkuszy kalkulacyjnych w jednym pliku</w:t>
            </w:r>
          </w:p>
          <w:p w14:paraId="72891584" w14:textId="77777777" w:rsidR="00330B6F" w:rsidRPr="00B87B07" w:rsidRDefault="00330B6F" w:rsidP="00626FAD">
            <w:pPr>
              <w:spacing w:line="276" w:lineRule="auto"/>
              <w:rPr>
                <w:rFonts w:ascii="Arial" w:hAnsi="Arial" w:cs="Arial"/>
              </w:rPr>
            </w:pPr>
            <w:r w:rsidRPr="00B87B07">
              <w:rPr>
                <w:rFonts w:ascii="Arial" w:hAnsi="Arial" w:cs="Arial"/>
              </w:rPr>
              <w:t>Narzędzie do przygotowywania i prowadzenia prezentacji musi umożliwiać:</w:t>
            </w:r>
          </w:p>
          <w:p w14:paraId="100B5753" w14:textId="77777777" w:rsidR="00330B6F" w:rsidRPr="00B87B07" w:rsidRDefault="00330B6F" w:rsidP="00626FAD">
            <w:pPr>
              <w:spacing w:line="276" w:lineRule="auto"/>
              <w:rPr>
                <w:rFonts w:ascii="Arial" w:hAnsi="Arial" w:cs="Arial"/>
              </w:rPr>
            </w:pPr>
            <w:r w:rsidRPr="00B87B07">
              <w:rPr>
                <w:rFonts w:ascii="Arial" w:hAnsi="Arial" w:cs="Arial"/>
              </w:rPr>
              <w:t xml:space="preserve">- bezproblemową pracę na dokumentach utworzonych za pomocą oprogramowania Microsoft PowerPoint w wersjach od 2003 do 2019 z zapewnieniem konwersji wszystkich elementów i atrybutów dokumentu, </w:t>
            </w:r>
          </w:p>
          <w:p w14:paraId="1E21D40F" w14:textId="77777777" w:rsidR="00330B6F" w:rsidRPr="00B87B07" w:rsidRDefault="00330B6F" w:rsidP="00626FAD">
            <w:pPr>
              <w:spacing w:line="276" w:lineRule="auto"/>
              <w:rPr>
                <w:rFonts w:ascii="Arial" w:hAnsi="Arial" w:cs="Arial"/>
              </w:rPr>
            </w:pPr>
            <w:r w:rsidRPr="00B87B07">
              <w:rPr>
                <w:rFonts w:ascii="Arial" w:hAnsi="Arial" w:cs="Arial"/>
              </w:rPr>
              <w:t xml:space="preserve">- przygotowywanie prezentacji multimedialnych, </w:t>
            </w:r>
          </w:p>
          <w:p w14:paraId="12D1132D" w14:textId="77777777" w:rsidR="00330B6F" w:rsidRPr="00B87B07" w:rsidRDefault="00330B6F" w:rsidP="00626FAD">
            <w:pPr>
              <w:spacing w:line="276" w:lineRule="auto"/>
              <w:rPr>
                <w:rFonts w:ascii="Arial" w:hAnsi="Arial" w:cs="Arial"/>
              </w:rPr>
            </w:pPr>
            <w:r w:rsidRPr="00B87B07">
              <w:rPr>
                <w:rFonts w:ascii="Arial" w:hAnsi="Arial" w:cs="Arial"/>
              </w:rPr>
              <w:t xml:space="preserve">- prezentowanie przy użyciu projektowa multimedialnego, </w:t>
            </w:r>
          </w:p>
          <w:p w14:paraId="79D96303" w14:textId="77777777" w:rsidR="00330B6F" w:rsidRPr="00B87B07" w:rsidRDefault="00330B6F" w:rsidP="00626FAD">
            <w:pPr>
              <w:spacing w:line="276" w:lineRule="auto"/>
              <w:rPr>
                <w:rFonts w:ascii="Arial" w:hAnsi="Arial" w:cs="Arial"/>
              </w:rPr>
            </w:pPr>
            <w:r w:rsidRPr="00B87B07">
              <w:rPr>
                <w:rFonts w:ascii="Arial" w:hAnsi="Arial" w:cs="Arial"/>
              </w:rPr>
              <w:t>- drukowanie w formacie umożliwiającym robienie notatek,</w:t>
            </w:r>
          </w:p>
          <w:p w14:paraId="23B856BD" w14:textId="77777777" w:rsidR="00330B6F" w:rsidRPr="00B87B07" w:rsidRDefault="00330B6F" w:rsidP="00626FAD">
            <w:pPr>
              <w:spacing w:line="276" w:lineRule="auto"/>
              <w:rPr>
                <w:rFonts w:ascii="Arial" w:hAnsi="Arial" w:cs="Arial"/>
              </w:rPr>
            </w:pPr>
            <w:r w:rsidRPr="00B87B07">
              <w:rPr>
                <w:rFonts w:ascii="Arial" w:hAnsi="Arial" w:cs="Arial"/>
              </w:rPr>
              <w:t>- zapisanie jako prezentacja tylko do odczytu,</w:t>
            </w:r>
          </w:p>
          <w:p w14:paraId="71E452D2" w14:textId="77777777" w:rsidR="00330B6F" w:rsidRPr="00B87B07" w:rsidRDefault="00330B6F" w:rsidP="00626FAD">
            <w:pPr>
              <w:spacing w:line="276" w:lineRule="auto"/>
              <w:rPr>
                <w:rFonts w:ascii="Arial" w:hAnsi="Arial" w:cs="Arial"/>
              </w:rPr>
            </w:pPr>
            <w:r w:rsidRPr="00B87B07">
              <w:rPr>
                <w:rFonts w:ascii="Arial" w:hAnsi="Arial" w:cs="Arial"/>
              </w:rPr>
              <w:t xml:space="preserve">- nagrywanie narracji i dołączanie jej do prezentacji, </w:t>
            </w:r>
          </w:p>
          <w:p w14:paraId="5F4A2B0A" w14:textId="77777777" w:rsidR="00330B6F" w:rsidRPr="00B87B07" w:rsidRDefault="00330B6F" w:rsidP="00626FAD">
            <w:pPr>
              <w:spacing w:line="276" w:lineRule="auto"/>
              <w:rPr>
                <w:rFonts w:ascii="Arial" w:hAnsi="Arial" w:cs="Arial"/>
              </w:rPr>
            </w:pPr>
            <w:r w:rsidRPr="00B87B07">
              <w:rPr>
                <w:rFonts w:ascii="Arial" w:hAnsi="Arial" w:cs="Arial"/>
              </w:rPr>
              <w:t xml:space="preserve">- umieszczanie i formatowanie tekstów, obiektów graficznych, tabel, nagrań dźwiękowych i wideo, </w:t>
            </w:r>
          </w:p>
          <w:p w14:paraId="3B61F613" w14:textId="77777777" w:rsidR="00330B6F" w:rsidRPr="00B87B07" w:rsidRDefault="00330B6F" w:rsidP="00626FAD">
            <w:pPr>
              <w:spacing w:line="276" w:lineRule="auto"/>
              <w:rPr>
                <w:rFonts w:ascii="Arial" w:hAnsi="Arial" w:cs="Arial"/>
              </w:rPr>
            </w:pPr>
            <w:r w:rsidRPr="00B87B07">
              <w:rPr>
                <w:rFonts w:ascii="Arial" w:hAnsi="Arial" w:cs="Arial"/>
              </w:rPr>
              <w:t>- umieszczanie tabel i wykresów pochodzących z arkusza kalkulacyjnego,</w:t>
            </w:r>
          </w:p>
          <w:p w14:paraId="382A0FC5" w14:textId="77777777" w:rsidR="00330B6F" w:rsidRPr="00B87B07" w:rsidRDefault="00330B6F" w:rsidP="00626FAD">
            <w:pPr>
              <w:spacing w:line="276" w:lineRule="auto"/>
              <w:rPr>
                <w:rFonts w:ascii="Arial" w:hAnsi="Arial" w:cs="Arial"/>
              </w:rPr>
            </w:pPr>
            <w:r w:rsidRPr="00B87B07">
              <w:rPr>
                <w:rFonts w:ascii="Arial" w:hAnsi="Arial" w:cs="Arial"/>
              </w:rPr>
              <w:t xml:space="preserve">- odświeżenie wykresu znajdującego się w prezentacji po zmianie danych w źródłowym arkuszu kalkulacyjnym, </w:t>
            </w:r>
          </w:p>
          <w:p w14:paraId="40ABBC60" w14:textId="77777777" w:rsidR="00330B6F" w:rsidRPr="00B87B07" w:rsidRDefault="00330B6F" w:rsidP="00626FAD">
            <w:pPr>
              <w:spacing w:line="276" w:lineRule="auto"/>
              <w:rPr>
                <w:rFonts w:ascii="Arial" w:hAnsi="Arial" w:cs="Arial"/>
              </w:rPr>
            </w:pPr>
            <w:r w:rsidRPr="00B87B07">
              <w:rPr>
                <w:rFonts w:ascii="Arial" w:hAnsi="Arial" w:cs="Arial"/>
              </w:rPr>
              <w:t xml:space="preserve">- możliwość tworzenia animacji obiektów i całych slajdów, </w:t>
            </w:r>
          </w:p>
          <w:p w14:paraId="1766977A" w14:textId="77777777" w:rsidR="00330B6F" w:rsidRPr="00B87B07" w:rsidRDefault="00330B6F" w:rsidP="00626FAD">
            <w:pPr>
              <w:spacing w:line="276" w:lineRule="auto"/>
              <w:rPr>
                <w:rFonts w:ascii="Arial" w:hAnsi="Arial" w:cs="Arial"/>
              </w:rPr>
            </w:pPr>
            <w:r w:rsidRPr="00B87B07">
              <w:rPr>
                <w:rFonts w:ascii="Arial" w:hAnsi="Arial" w:cs="Arial"/>
              </w:rPr>
              <w:t>- prowadzenie prezentacji w trybie prezentera, gdzie slajdy są widoczne na jednym monitorze lub projektorze, a na drugim widoczne są slajdy i notatki prezentera</w:t>
            </w:r>
          </w:p>
          <w:p w14:paraId="55CDECAD" w14:textId="77777777" w:rsidR="00330B6F" w:rsidRPr="00B87B07" w:rsidRDefault="00330B6F" w:rsidP="00626FAD">
            <w:pPr>
              <w:spacing w:line="276" w:lineRule="auto"/>
              <w:rPr>
                <w:rFonts w:ascii="Arial" w:hAnsi="Arial" w:cs="Arial"/>
              </w:rPr>
            </w:pPr>
            <w:r w:rsidRPr="00B87B07">
              <w:rPr>
                <w:rFonts w:ascii="Arial" w:hAnsi="Arial" w:cs="Arial"/>
              </w:rPr>
              <w:t>Zintegrowany klient poczty internetowej zgodny z serwerem poczty Microsoft Exchange</w:t>
            </w:r>
          </w:p>
          <w:p w14:paraId="57FD7C04" w14:textId="77777777" w:rsidR="00330B6F" w:rsidRPr="00B87B07" w:rsidRDefault="00330B6F" w:rsidP="00626FAD">
            <w:pPr>
              <w:spacing w:line="276" w:lineRule="auto"/>
              <w:rPr>
                <w:rFonts w:ascii="Arial" w:hAnsi="Arial" w:cs="Arial"/>
              </w:rPr>
            </w:pPr>
            <w:r w:rsidRPr="00B87B07">
              <w:rPr>
                <w:rFonts w:ascii="Arial" w:hAnsi="Arial" w:cs="Arial"/>
              </w:rPr>
              <w:t xml:space="preserve">Dopuszcza się dostawę oprogramowania, licencji i kodów aktywacyjnych w wersji pudełkowej lub w formie elektronicznej. </w:t>
            </w:r>
          </w:p>
          <w:p w14:paraId="303148CB" w14:textId="46DFD7D1" w:rsidR="00330B6F" w:rsidRPr="00B87B07" w:rsidRDefault="00330B6F" w:rsidP="00626FAD">
            <w:pPr>
              <w:spacing w:line="276" w:lineRule="auto"/>
              <w:rPr>
                <w:rFonts w:ascii="Arial" w:hAnsi="Arial" w:cs="Arial"/>
                <w:b/>
                <w:bCs/>
              </w:rPr>
            </w:pPr>
            <w:r w:rsidRPr="00B87B07">
              <w:rPr>
                <w:rFonts w:ascii="Arial" w:hAnsi="Arial" w:cs="Arial"/>
                <w:b/>
                <w:bCs/>
              </w:rPr>
              <w:t>Wykonawca zobowiązany jest do instalacji Oprogramowania i aktywacji przez sieć Internet</w:t>
            </w:r>
            <w:r w:rsidR="00EE6E8A">
              <w:rPr>
                <w:rFonts w:ascii="Arial" w:hAnsi="Arial" w:cs="Arial"/>
                <w:b/>
                <w:bCs/>
              </w:rPr>
              <w:t xml:space="preserve"> </w:t>
            </w:r>
            <w:r w:rsidRPr="00B87B07">
              <w:rPr>
                <w:rFonts w:ascii="Arial" w:hAnsi="Arial" w:cs="Arial"/>
                <w:b/>
                <w:bCs/>
              </w:rPr>
              <w:t xml:space="preserve">(możliwe w siedzibie </w:t>
            </w:r>
            <w:r w:rsidR="00DE2B92">
              <w:rPr>
                <w:rFonts w:ascii="Arial" w:hAnsi="Arial" w:cs="Arial"/>
                <w:b/>
                <w:bCs/>
              </w:rPr>
              <w:t>Publicznego Przedszkola</w:t>
            </w:r>
            <w:r w:rsidRPr="00B87B07">
              <w:rPr>
                <w:rFonts w:ascii="Arial" w:hAnsi="Arial" w:cs="Arial"/>
                <w:b/>
                <w:bCs/>
              </w:rPr>
              <w:t>).</w:t>
            </w:r>
          </w:p>
          <w:p w14:paraId="6DC266FD" w14:textId="77777777" w:rsidR="00330B6F" w:rsidRPr="00B87B07" w:rsidRDefault="00330B6F" w:rsidP="00626FAD">
            <w:pPr>
              <w:spacing w:line="276" w:lineRule="auto"/>
              <w:rPr>
                <w:rFonts w:ascii="Arial" w:hAnsi="Arial" w:cs="Arial"/>
              </w:rPr>
            </w:pPr>
          </w:p>
          <w:p w14:paraId="55F5F08B" w14:textId="77777777" w:rsidR="00330B6F" w:rsidRPr="00B87B07" w:rsidRDefault="00330B6F" w:rsidP="00626FAD">
            <w:pPr>
              <w:spacing w:line="276" w:lineRule="auto"/>
              <w:rPr>
                <w:rFonts w:ascii="Arial" w:hAnsi="Arial" w:cs="Arial"/>
              </w:rPr>
            </w:pPr>
          </w:p>
          <w:p w14:paraId="5719EF6B" w14:textId="77777777" w:rsidR="00330B6F" w:rsidRPr="00B87B07" w:rsidRDefault="00330B6F" w:rsidP="00626FAD">
            <w:pPr>
              <w:spacing w:line="276" w:lineRule="auto"/>
              <w:rPr>
                <w:rFonts w:ascii="Arial" w:hAnsi="Arial" w:cs="Arial"/>
              </w:rPr>
            </w:pPr>
          </w:p>
        </w:tc>
        <w:tc>
          <w:tcPr>
            <w:tcW w:w="3544" w:type="dxa"/>
          </w:tcPr>
          <w:p w14:paraId="1902BD6E" w14:textId="77777777" w:rsidR="00330B6F" w:rsidRPr="00B87B07" w:rsidRDefault="00330B6F" w:rsidP="00626FAD">
            <w:pPr>
              <w:pStyle w:val="Akapitzlist"/>
              <w:spacing w:line="276" w:lineRule="auto"/>
              <w:jc w:val="both"/>
              <w:rPr>
                <w:rFonts w:ascii="Arial" w:hAnsi="Arial" w:cs="Arial"/>
                <w:bCs/>
              </w:rPr>
            </w:pPr>
          </w:p>
        </w:tc>
      </w:tr>
    </w:tbl>
    <w:p w14:paraId="71523231" w14:textId="77777777" w:rsidR="00CE6291" w:rsidRDefault="00CE6291" w:rsidP="00626FAD">
      <w:pPr>
        <w:shd w:val="clear" w:color="auto" w:fill="FFFFFF"/>
        <w:spacing w:after="0" w:line="276" w:lineRule="auto"/>
        <w:ind w:left="13"/>
        <w:rPr>
          <w:rFonts w:ascii="Arial" w:hAnsi="Arial" w:cs="Arial"/>
        </w:rPr>
      </w:pPr>
    </w:p>
    <w:tbl>
      <w:tblPr>
        <w:tblStyle w:val="Tabela-Siatka"/>
        <w:tblpPr w:leftFromText="141" w:rightFromText="141" w:vertAnchor="page" w:horzAnchor="margin" w:tblpY="886"/>
        <w:tblW w:w="14406" w:type="dxa"/>
        <w:tblLook w:val="04A0" w:firstRow="1" w:lastRow="0" w:firstColumn="1" w:lastColumn="0" w:noHBand="0" w:noVBand="1"/>
      </w:tblPr>
      <w:tblGrid>
        <w:gridCol w:w="2026"/>
        <w:gridCol w:w="9003"/>
        <w:gridCol w:w="3377"/>
      </w:tblGrid>
      <w:tr w:rsidR="00CE6291" w:rsidRPr="00B87B07" w14:paraId="1AA43C20" w14:textId="77777777" w:rsidTr="00176578">
        <w:trPr>
          <w:trHeight w:val="879"/>
        </w:trPr>
        <w:tc>
          <w:tcPr>
            <w:tcW w:w="14406" w:type="dxa"/>
            <w:gridSpan w:val="3"/>
          </w:tcPr>
          <w:p w14:paraId="4A55A0C0" w14:textId="77777777" w:rsidR="00CE6291" w:rsidRDefault="00CE6291" w:rsidP="00176578">
            <w:pPr>
              <w:spacing w:line="276" w:lineRule="auto"/>
              <w:jc w:val="both"/>
              <w:rPr>
                <w:rFonts w:ascii="Arial" w:hAnsi="Arial" w:cs="Arial"/>
                <w:bCs/>
              </w:rPr>
            </w:pPr>
          </w:p>
          <w:p w14:paraId="5204BBC4" w14:textId="2EECF2DB" w:rsidR="00CE6291" w:rsidRPr="00F21442" w:rsidRDefault="00CE6291" w:rsidP="00176578">
            <w:pPr>
              <w:spacing w:line="276" w:lineRule="auto"/>
              <w:jc w:val="center"/>
              <w:rPr>
                <w:rFonts w:ascii="Arial" w:hAnsi="Arial" w:cs="Arial"/>
                <w:b/>
              </w:rPr>
            </w:pPr>
            <w:r w:rsidRPr="00F21442">
              <w:rPr>
                <w:rFonts w:ascii="Arial" w:hAnsi="Arial" w:cs="Arial"/>
                <w:b/>
              </w:rPr>
              <w:t>CYFROWE MATERIAŁY EDUKACYJNE</w:t>
            </w:r>
            <w:r w:rsidR="006A7DDB">
              <w:rPr>
                <w:rFonts w:ascii="Arial" w:hAnsi="Arial" w:cs="Arial"/>
                <w:b/>
              </w:rPr>
              <w:t xml:space="preserve"> – 1 szt. </w:t>
            </w:r>
          </w:p>
        </w:tc>
      </w:tr>
      <w:tr w:rsidR="00CE6291" w:rsidRPr="00B87B07" w14:paraId="6245261D" w14:textId="77777777" w:rsidTr="00176578">
        <w:trPr>
          <w:trHeight w:val="879"/>
        </w:trPr>
        <w:tc>
          <w:tcPr>
            <w:tcW w:w="2026" w:type="dxa"/>
          </w:tcPr>
          <w:p w14:paraId="29A35D03" w14:textId="77777777" w:rsidR="00CE6291" w:rsidRPr="00B87B07" w:rsidRDefault="00CE6291" w:rsidP="00176578">
            <w:pPr>
              <w:spacing w:line="276" w:lineRule="auto"/>
              <w:rPr>
                <w:rFonts w:ascii="Arial" w:hAnsi="Arial" w:cs="Arial"/>
                <w:b/>
              </w:rPr>
            </w:pPr>
            <w:r w:rsidRPr="00B87B07">
              <w:rPr>
                <w:rFonts w:ascii="Arial" w:hAnsi="Arial" w:cs="Arial"/>
                <w:b/>
                <w:bCs/>
              </w:rPr>
              <w:t>Parametry</w:t>
            </w:r>
          </w:p>
        </w:tc>
        <w:tc>
          <w:tcPr>
            <w:tcW w:w="9003" w:type="dxa"/>
          </w:tcPr>
          <w:p w14:paraId="7B33F734" w14:textId="77777777" w:rsidR="00CE6291" w:rsidRPr="00B87B07" w:rsidRDefault="00CE6291" w:rsidP="00176578">
            <w:pPr>
              <w:shd w:val="clear" w:color="auto" w:fill="FFFFFF"/>
              <w:spacing w:line="276" w:lineRule="auto"/>
              <w:ind w:left="13"/>
              <w:jc w:val="both"/>
              <w:rPr>
                <w:rFonts w:ascii="Arial" w:hAnsi="Arial" w:cs="Arial"/>
              </w:rPr>
            </w:pPr>
            <w:r w:rsidRPr="00B87B07">
              <w:rPr>
                <w:rFonts w:ascii="Arial" w:hAnsi="Arial" w:cs="Arial"/>
                <w:b/>
                <w:bCs/>
              </w:rPr>
              <w:t xml:space="preserve">Wartości wymaganych minimalnych parametrów technicznych </w:t>
            </w:r>
          </w:p>
        </w:tc>
        <w:tc>
          <w:tcPr>
            <w:tcW w:w="3377" w:type="dxa"/>
          </w:tcPr>
          <w:p w14:paraId="139F9229" w14:textId="77777777" w:rsidR="00CE6291" w:rsidRPr="00B87B07" w:rsidRDefault="00CE6291" w:rsidP="00176578">
            <w:pPr>
              <w:spacing w:line="276" w:lineRule="auto"/>
              <w:jc w:val="center"/>
              <w:rPr>
                <w:rFonts w:ascii="Arial" w:hAnsi="Arial" w:cs="Arial"/>
                <w:b/>
                <w:bCs/>
              </w:rPr>
            </w:pPr>
            <w:r w:rsidRPr="00B87B07">
              <w:rPr>
                <w:rFonts w:ascii="Arial" w:hAnsi="Arial" w:cs="Arial"/>
                <w:b/>
                <w:bCs/>
              </w:rPr>
              <w:t>Parametry oferowan</w:t>
            </w:r>
            <w:r>
              <w:rPr>
                <w:rFonts w:ascii="Arial" w:hAnsi="Arial" w:cs="Arial"/>
                <w:b/>
                <w:bCs/>
              </w:rPr>
              <w:t>ych rozwiązań</w:t>
            </w:r>
          </w:p>
          <w:p w14:paraId="6BB6E391" w14:textId="77777777" w:rsidR="00CE6291" w:rsidRPr="00B87B07" w:rsidRDefault="00CE6291" w:rsidP="00176578">
            <w:pPr>
              <w:spacing w:line="276" w:lineRule="auto"/>
              <w:jc w:val="both"/>
              <w:rPr>
                <w:rFonts w:ascii="Arial" w:hAnsi="Arial" w:cs="Arial"/>
                <w:bCs/>
              </w:rPr>
            </w:pPr>
            <w:r w:rsidRPr="00B87B07">
              <w:rPr>
                <w:rFonts w:ascii="Arial" w:hAnsi="Arial" w:cs="Arial"/>
                <w:b/>
                <w:bCs/>
              </w:rPr>
              <w:t>(w przypadku rozwiązań równoważnych)</w:t>
            </w:r>
          </w:p>
        </w:tc>
      </w:tr>
      <w:tr w:rsidR="00CE6291" w:rsidRPr="00B87B07" w14:paraId="1F8066FF" w14:textId="77777777" w:rsidTr="00176578">
        <w:trPr>
          <w:trHeight w:val="879"/>
        </w:trPr>
        <w:tc>
          <w:tcPr>
            <w:tcW w:w="2026" w:type="dxa"/>
          </w:tcPr>
          <w:p w14:paraId="11D40ADE" w14:textId="5136E513" w:rsidR="00CE6291" w:rsidRPr="00B87B07" w:rsidRDefault="00CE6291" w:rsidP="00176578">
            <w:pPr>
              <w:spacing w:line="276" w:lineRule="auto"/>
              <w:rPr>
                <w:rFonts w:ascii="Arial" w:hAnsi="Arial" w:cs="Arial"/>
                <w:b/>
              </w:rPr>
            </w:pPr>
            <w:r>
              <w:rPr>
                <w:rFonts w:ascii="Arial" w:hAnsi="Arial" w:cs="Arial"/>
                <w:b/>
              </w:rPr>
              <w:t>Cyfrowe materiały edukacyjne dla przedszkola</w:t>
            </w:r>
            <w:r w:rsidR="006A7DDB">
              <w:rPr>
                <w:rFonts w:ascii="Arial" w:hAnsi="Arial" w:cs="Arial"/>
                <w:b/>
              </w:rPr>
              <w:t xml:space="preserve"> (zestaw)</w:t>
            </w:r>
          </w:p>
        </w:tc>
        <w:tc>
          <w:tcPr>
            <w:tcW w:w="9003" w:type="dxa"/>
          </w:tcPr>
          <w:p w14:paraId="2FB852FD" w14:textId="77777777" w:rsidR="006A7DDB" w:rsidRPr="000523D7" w:rsidRDefault="00CE6291" w:rsidP="000523D7">
            <w:pPr>
              <w:pStyle w:val="NormalnyWeb"/>
              <w:numPr>
                <w:ilvl w:val="0"/>
                <w:numId w:val="24"/>
              </w:numPr>
              <w:shd w:val="clear" w:color="auto" w:fill="FFFFFF"/>
              <w:rPr>
                <w:rFonts w:ascii="Arial" w:hAnsi="Arial" w:cs="Arial"/>
                <w:bCs/>
                <w:sz w:val="22"/>
                <w:szCs w:val="22"/>
              </w:rPr>
            </w:pPr>
            <w:r w:rsidRPr="000523D7">
              <w:rPr>
                <w:rFonts w:ascii="Arial" w:hAnsi="Arial" w:cs="Arial"/>
                <w:b/>
                <w:sz w:val="22"/>
                <w:szCs w:val="22"/>
              </w:rPr>
              <w:t>Materiały edukacyjne do nauki czytania sylabami dla dzieci w wieku 3+, 5+</w:t>
            </w:r>
            <w:r w:rsidRPr="000523D7">
              <w:rPr>
                <w:rFonts w:ascii="Arial" w:hAnsi="Arial" w:cs="Arial"/>
                <w:bCs/>
                <w:sz w:val="22"/>
                <w:szCs w:val="22"/>
              </w:rPr>
              <w:t xml:space="preserve">  - </w:t>
            </w:r>
            <w:proofErr w:type="spellStart"/>
            <w:r w:rsidRPr="000523D7">
              <w:rPr>
                <w:rFonts w:ascii="Arial" w:hAnsi="Arial" w:cs="Arial"/>
                <w:bCs/>
                <w:sz w:val="22"/>
                <w:szCs w:val="22"/>
              </w:rPr>
              <w:t>mTALENT</w:t>
            </w:r>
            <w:proofErr w:type="spellEnd"/>
            <w:r w:rsidRPr="000523D7">
              <w:rPr>
                <w:rFonts w:ascii="Arial" w:hAnsi="Arial" w:cs="Arial"/>
                <w:bCs/>
                <w:sz w:val="22"/>
                <w:szCs w:val="22"/>
              </w:rPr>
              <w:t xml:space="preserve"> Czytanie SY-LA-BA-MI Pakiet </w:t>
            </w:r>
            <w:proofErr w:type="spellStart"/>
            <w:r w:rsidRPr="000523D7">
              <w:rPr>
                <w:rFonts w:ascii="Arial" w:hAnsi="Arial" w:cs="Arial"/>
                <w:bCs/>
                <w:sz w:val="22"/>
                <w:szCs w:val="22"/>
              </w:rPr>
              <w:t>Expert</w:t>
            </w:r>
            <w:proofErr w:type="spellEnd"/>
            <w:r w:rsidRPr="000523D7">
              <w:rPr>
                <w:rFonts w:ascii="Arial" w:hAnsi="Arial" w:cs="Arial"/>
                <w:bCs/>
                <w:sz w:val="22"/>
                <w:szCs w:val="22"/>
              </w:rPr>
              <w:t xml:space="preserve"> (3+,5+) lub równoważne, oparte na zbiorze sylab otwartych oraz ćwiczeń inspirowanych metodą 18 struktur wyrazowych  przeznaczony jest przede wszystkim do nauki czytania poprzez wprowadzenie dzieci w świat sylab (w tej części programu – sylab otwartych). Dzieje się to przy użyciu bardzo atrakcyjnych ćwiczeń, dzięki czemu nauka czytania odbywa się „przy okazji”. Każdy rozdział programu złożony jest z ćwiczeń mających na celu zabawę:</w:t>
            </w:r>
          </w:p>
          <w:p w14:paraId="4FB1A0F1" w14:textId="1BE80945" w:rsidR="00CE6291" w:rsidRPr="000523D7" w:rsidRDefault="00CE6291" w:rsidP="000523D7">
            <w:pPr>
              <w:pStyle w:val="NormalnyWeb"/>
              <w:numPr>
                <w:ilvl w:val="0"/>
                <w:numId w:val="12"/>
              </w:numPr>
              <w:shd w:val="clear" w:color="auto" w:fill="FFFFFF"/>
              <w:rPr>
                <w:rFonts w:ascii="Arial" w:hAnsi="Arial" w:cs="Arial"/>
                <w:bCs/>
                <w:sz w:val="22"/>
                <w:szCs w:val="22"/>
              </w:rPr>
            </w:pPr>
            <w:r w:rsidRPr="000523D7">
              <w:rPr>
                <w:rFonts w:ascii="Arial" w:hAnsi="Arial" w:cs="Arial"/>
                <w:bCs/>
                <w:sz w:val="22"/>
                <w:szCs w:val="22"/>
              </w:rPr>
              <w:t>W wyszukiwanie konkretnych sylab w zbiorze innych,</w:t>
            </w:r>
          </w:p>
          <w:p w14:paraId="6C7819DC" w14:textId="77777777" w:rsidR="00CE6291" w:rsidRPr="000523D7" w:rsidRDefault="00CE6291" w:rsidP="000523D7">
            <w:pPr>
              <w:numPr>
                <w:ilvl w:val="0"/>
                <w:numId w:val="12"/>
              </w:numPr>
              <w:shd w:val="clear" w:color="auto" w:fill="FFFFFF"/>
              <w:rPr>
                <w:rFonts w:ascii="Arial" w:hAnsi="Arial" w:cs="Arial"/>
                <w:bCs/>
              </w:rPr>
            </w:pPr>
            <w:r w:rsidRPr="000523D7">
              <w:rPr>
                <w:rFonts w:ascii="Arial" w:hAnsi="Arial" w:cs="Arial"/>
                <w:bCs/>
              </w:rPr>
              <w:t>W przyporządkowywanie tekstu pisanego do nagrań,</w:t>
            </w:r>
          </w:p>
          <w:p w14:paraId="568504BB" w14:textId="77777777" w:rsidR="00CE6291" w:rsidRPr="000523D7" w:rsidRDefault="00CE6291" w:rsidP="000523D7">
            <w:pPr>
              <w:numPr>
                <w:ilvl w:val="0"/>
                <w:numId w:val="12"/>
              </w:numPr>
              <w:shd w:val="clear" w:color="auto" w:fill="FFFFFF"/>
              <w:rPr>
                <w:rFonts w:ascii="Arial" w:hAnsi="Arial" w:cs="Arial"/>
                <w:bCs/>
              </w:rPr>
            </w:pPr>
            <w:r w:rsidRPr="000523D7">
              <w:rPr>
                <w:rFonts w:ascii="Arial" w:hAnsi="Arial" w:cs="Arial"/>
                <w:bCs/>
              </w:rPr>
              <w:t>W umiejętność odczytywania sylab,</w:t>
            </w:r>
          </w:p>
          <w:p w14:paraId="481364DB" w14:textId="77777777" w:rsidR="00CE6291" w:rsidRPr="000523D7" w:rsidRDefault="00CE6291" w:rsidP="000523D7">
            <w:pPr>
              <w:numPr>
                <w:ilvl w:val="0"/>
                <w:numId w:val="12"/>
              </w:numPr>
              <w:shd w:val="clear" w:color="auto" w:fill="FFFFFF"/>
              <w:rPr>
                <w:rFonts w:ascii="Arial" w:hAnsi="Arial" w:cs="Arial"/>
                <w:bCs/>
              </w:rPr>
            </w:pPr>
            <w:r w:rsidRPr="000523D7">
              <w:rPr>
                <w:rFonts w:ascii="Arial" w:hAnsi="Arial" w:cs="Arial"/>
                <w:bCs/>
              </w:rPr>
              <w:t>W uzupełnianie tekstów z lukami (np. rymowanek, w których ukryte zostały konkretne sylaby) i wiele innych.</w:t>
            </w:r>
          </w:p>
          <w:p w14:paraId="2B11071E" w14:textId="77777777" w:rsidR="00CE6291" w:rsidRPr="000523D7" w:rsidRDefault="00CE6291" w:rsidP="000523D7">
            <w:pPr>
              <w:shd w:val="clear" w:color="auto" w:fill="FFFFFF"/>
              <w:ind w:left="720"/>
              <w:rPr>
                <w:rFonts w:ascii="Arial" w:hAnsi="Arial" w:cs="Arial"/>
                <w:bCs/>
              </w:rPr>
            </w:pPr>
            <w:r w:rsidRPr="000523D7">
              <w:rPr>
                <w:rFonts w:ascii="Arial" w:hAnsi="Arial" w:cs="Arial"/>
                <w:bCs/>
              </w:rPr>
              <w:t>Całość interaktywną (400 ćwiczeń ) uzupełniają drukowalne karty pracy oraz pomoce nieinteraktywne dołożone do pudełka: – zestaw kart, pt. „Stolikowa gra sylabowa”, którą można wykorzystać również w ćwiczeniach bez komputera, – poradnik metodyczny, – instrukcja użytkowania, dokument licencyjny, gwarancja, – książka ze szkoleniem z zakresu tworzenia autorskich materiałów interaktywnych.</w:t>
            </w:r>
          </w:p>
          <w:p w14:paraId="474AD068" w14:textId="77777777" w:rsidR="00CE6291" w:rsidRDefault="00CE6291" w:rsidP="000523D7">
            <w:pPr>
              <w:shd w:val="clear" w:color="auto" w:fill="FFFFFF"/>
              <w:ind w:left="720"/>
              <w:rPr>
                <w:rFonts w:ascii="Arial" w:hAnsi="Arial" w:cs="Arial"/>
                <w:bCs/>
              </w:rPr>
            </w:pPr>
            <w:r w:rsidRPr="000523D7">
              <w:rPr>
                <w:rFonts w:ascii="Arial" w:hAnsi="Arial" w:cs="Arial"/>
                <w:bCs/>
              </w:rPr>
              <w:t xml:space="preserve">Licencja bezterminowa. </w:t>
            </w:r>
          </w:p>
          <w:p w14:paraId="034FDADD" w14:textId="77777777" w:rsidR="000523D7" w:rsidRPr="000523D7" w:rsidRDefault="000523D7" w:rsidP="000523D7">
            <w:pPr>
              <w:shd w:val="clear" w:color="auto" w:fill="FFFFFF"/>
              <w:ind w:left="720"/>
              <w:rPr>
                <w:rFonts w:ascii="Arial" w:hAnsi="Arial" w:cs="Arial"/>
                <w:bCs/>
              </w:rPr>
            </w:pPr>
          </w:p>
          <w:p w14:paraId="1C29FCB3" w14:textId="77777777" w:rsidR="00CE6291" w:rsidRPr="000523D7" w:rsidRDefault="00CE6291" w:rsidP="000523D7">
            <w:pPr>
              <w:pStyle w:val="Akapitzlist"/>
              <w:numPr>
                <w:ilvl w:val="0"/>
                <w:numId w:val="24"/>
              </w:numPr>
              <w:shd w:val="clear" w:color="auto" w:fill="FFFFFF"/>
              <w:rPr>
                <w:rFonts w:ascii="Arial" w:hAnsi="Arial" w:cs="Arial"/>
                <w:bCs/>
              </w:rPr>
            </w:pPr>
            <w:r w:rsidRPr="000523D7">
              <w:rPr>
                <w:rFonts w:ascii="Arial" w:hAnsi="Arial" w:cs="Arial"/>
                <w:b/>
              </w:rPr>
              <w:t>Multimedialny pakiet edukacyjny przeznaczony dla dzieci w wieku 5-6 lat, wspierający rozwój matematyczny poprzez interaktywną zabawę</w:t>
            </w:r>
            <w:r w:rsidRPr="000523D7">
              <w:rPr>
                <w:rFonts w:ascii="Arial" w:hAnsi="Arial" w:cs="Arial"/>
                <w:bCs/>
              </w:rPr>
              <w:t xml:space="preserve">, Rysio. Cyferkowy odkrywca 5+ lub równoważny; </w:t>
            </w:r>
          </w:p>
          <w:p w14:paraId="11D02D7B" w14:textId="77777777" w:rsidR="00CE6291" w:rsidRPr="000523D7" w:rsidRDefault="00CE6291" w:rsidP="000523D7">
            <w:pPr>
              <w:shd w:val="clear" w:color="auto" w:fill="FFFFFF"/>
              <w:ind w:left="699"/>
              <w:rPr>
                <w:rFonts w:ascii="Arial" w:hAnsi="Arial" w:cs="Arial"/>
                <w:bCs/>
              </w:rPr>
            </w:pPr>
            <w:r w:rsidRPr="000523D7">
              <w:rPr>
                <w:rFonts w:ascii="Arial" w:hAnsi="Arial" w:cs="Arial"/>
                <w:bCs/>
              </w:rPr>
              <w:t>- Zawiera 70 gier oraz 80 kart pracy rozwijających logiczne myślenie, percepcję, motorykę i pamięć operacyjną</w:t>
            </w:r>
          </w:p>
          <w:p w14:paraId="7A6D81F9" w14:textId="77777777" w:rsidR="00CE6291" w:rsidRPr="000523D7" w:rsidRDefault="00CE6291" w:rsidP="000523D7">
            <w:pPr>
              <w:shd w:val="clear" w:color="auto" w:fill="FFFFFF"/>
              <w:ind w:left="699"/>
              <w:rPr>
                <w:rFonts w:ascii="Arial" w:hAnsi="Arial" w:cs="Arial"/>
                <w:bCs/>
              </w:rPr>
            </w:pPr>
            <w:r w:rsidRPr="000523D7">
              <w:rPr>
                <w:rFonts w:ascii="Arial" w:hAnsi="Arial" w:cs="Arial"/>
                <w:bCs/>
              </w:rPr>
              <w:t>- Dostosowany do różnych poziomów umiejętności</w:t>
            </w:r>
          </w:p>
          <w:p w14:paraId="562039CC" w14:textId="77777777" w:rsidR="00CE6291" w:rsidRPr="000523D7" w:rsidRDefault="00CE6291" w:rsidP="000523D7">
            <w:pPr>
              <w:shd w:val="clear" w:color="auto" w:fill="FFFFFF"/>
              <w:ind w:left="699"/>
              <w:rPr>
                <w:rFonts w:ascii="Arial" w:hAnsi="Arial" w:cs="Arial"/>
                <w:bCs/>
              </w:rPr>
            </w:pPr>
            <w:r w:rsidRPr="000523D7">
              <w:rPr>
                <w:rFonts w:ascii="Arial" w:hAnsi="Arial" w:cs="Arial"/>
                <w:bCs/>
              </w:rPr>
              <w:t xml:space="preserve">- Dostęp bez ograniczeń licencyjnych na wszystkie urządzenia. </w:t>
            </w:r>
          </w:p>
          <w:p w14:paraId="2D562931" w14:textId="77777777" w:rsidR="00CE6291" w:rsidRPr="000523D7" w:rsidRDefault="00CE6291" w:rsidP="000523D7">
            <w:pPr>
              <w:shd w:val="clear" w:color="auto" w:fill="FFFFFF"/>
              <w:ind w:left="699"/>
              <w:rPr>
                <w:rFonts w:ascii="Arial" w:hAnsi="Arial" w:cs="Arial"/>
                <w:bCs/>
              </w:rPr>
            </w:pPr>
            <w:r w:rsidRPr="000523D7">
              <w:rPr>
                <w:rFonts w:ascii="Arial" w:hAnsi="Arial" w:cs="Arial"/>
                <w:bCs/>
              </w:rPr>
              <w:lastRenderedPageBreak/>
              <w:t>- umożliwia nauczycielom szybkie i efektywne planowanie zajęć. Gotowe materiały są dostosowane do różnych poziomów umiejętności dzieci i odpowiadają na potrzeby zróżnicowanych grup przedszkolnych. Interaktywne gry i karty pracy usprawniają prowadzenie zajęć bez konieczności czasochłonnego przygotowywania dodatkowych pomocy dydaktycznych.</w:t>
            </w:r>
          </w:p>
          <w:p w14:paraId="3A688B30" w14:textId="77777777" w:rsidR="006A7DDB" w:rsidRPr="000523D7" w:rsidRDefault="006A7DDB" w:rsidP="000523D7">
            <w:pPr>
              <w:shd w:val="clear" w:color="auto" w:fill="FFFFFF"/>
              <w:ind w:left="699"/>
              <w:rPr>
                <w:rFonts w:ascii="Arial" w:hAnsi="Arial" w:cs="Arial"/>
                <w:bCs/>
              </w:rPr>
            </w:pPr>
          </w:p>
          <w:p w14:paraId="5D770DB9" w14:textId="0E942063" w:rsidR="00CE6291" w:rsidRPr="000523D7" w:rsidRDefault="00CE6291" w:rsidP="000523D7">
            <w:pPr>
              <w:pStyle w:val="Akapitzlist"/>
              <w:numPr>
                <w:ilvl w:val="0"/>
                <w:numId w:val="24"/>
              </w:numPr>
              <w:shd w:val="clear" w:color="auto" w:fill="FFFFFF"/>
              <w:jc w:val="both"/>
              <w:rPr>
                <w:rFonts w:ascii="Arial" w:hAnsi="Arial" w:cs="Arial"/>
                <w:b/>
              </w:rPr>
            </w:pPr>
            <w:r w:rsidRPr="000523D7">
              <w:rPr>
                <w:rFonts w:ascii="Arial" w:hAnsi="Arial" w:cs="Arial"/>
                <w:b/>
              </w:rPr>
              <w:t>Cyfrowy produkt edukacyjny</w:t>
            </w:r>
            <w:r w:rsidR="006A7DDB" w:rsidRPr="000523D7">
              <w:rPr>
                <w:rFonts w:ascii="Arial" w:hAnsi="Arial" w:cs="Arial"/>
                <w:b/>
              </w:rPr>
              <w:t xml:space="preserve"> wspierający rozwój matematyczny.</w:t>
            </w:r>
            <w:r w:rsidRPr="000523D7">
              <w:rPr>
                <w:rFonts w:ascii="Arial" w:hAnsi="Arial" w:cs="Arial"/>
                <w:b/>
              </w:rPr>
              <w:t xml:space="preserve"> </w:t>
            </w:r>
            <w:r w:rsidRPr="000523D7">
              <w:rPr>
                <w:rFonts w:ascii="Arial" w:hAnsi="Arial" w:cs="Arial"/>
                <w:bCs/>
              </w:rPr>
              <w:t>Matematyka bez reszty. Pierwsze kroki</w:t>
            </w:r>
            <w:r w:rsidR="006A7DDB" w:rsidRPr="000523D7">
              <w:rPr>
                <w:rFonts w:ascii="Arial" w:hAnsi="Arial" w:cs="Arial"/>
                <w:bCs/>
              </w:rPr>
              <w:t>.</w:t>
            </w:r>
            <w:r w:rsidRPr="000523D7">
              <w:rPr>
                <w:rFonts w:ascii="Arial" w:hAnsi="Arial" w:cs="Arial"/>
                <w:bCs/>
              </w:rPr>
              <w:t>  lub równoważny.</w:t>
            </w:r>
            <w:r w:rsidRPr="000523D7">
              <w:rPr>
                <w:rFonts w:ascii="Arial" w:hAnsi="Arial" w:cs="Arial"/>
                <w:b/>
              </w:rPr>
              <w:t xml:space="preserve"> </w:t>
            </w:r>
          </w:p>
          <w:p w14:paraId="3B5652A4" w14:textId="77777777" w:rsidR="00CE6291" w:rsidRPr="000523D7" w:rsidRDefault="00CE6291" w:rsidP="000523D7">
            <w:pPr>
              <w:pStyle w:val="Akapitzlist"/>
              <w:shd w:val="clear" w:color="auto" w:fill="FFFFFF"/>
              <w:jc w:val="both"/>
              <w:rPr>
                <w:rFonts w:ascii="Arial" w:hAnsi="Arial" w:cs="Arial"/>
                <w:bCs/>
              </w:rPr>
            </w:pPr>
            <w:r w:rsidRPr="000523D7">
              <w:rPr>
                <w:rFonts w:ascii="Arial" w:hAnsi="Arial" w:cs="Arial"/>
                <w:bCs/>
              </w:rPr>
              <w:t>-Wprowadza dzieci w świat zagadnień matematyczno-przyrodniczych, pomagając im odkrywać zależności między matematyką a codziennym życiem.</w:t>
            </w:r>
          </w:p>
          <w:p w14:paraId="79AD2EA6" w14:textId="77777777" w:rsidR="00CE6291" w:rsidRPr="000523D7" w:rsidRDefault="00CE6291" w:rsidP="000523D7">
            <w:pPr>
              <w:pStyle w:val="Akapitzlist"/>
              <w:shd w:val="clear" w:color="auto" w:fill="FFFFFF"/>
              <w:jc w:val="both"/>
              <w:rPr>
                <w:rFonts w:ascii="Arial" w:hAnsi="Arial" w:cs="Arial"/>
                <w:bCs/>
              </w:rPr>
            </w:pPr>
            <w:r w:rsidRPr="000523D7">
              <w:rPr>
                <w:rFonts w:ascii="Arial" w:hAnsi="Arial" w:cs="Arial"/>
                <w:bCs/>
              </w:rPr>
              <w:t>-Dzięki interaktywnym ćwiczeniom, zabawom i filmom edukacyjnym najmłodsi uczą się poprzez działanie i zabawę, rozwijając naturalną ciekawość poznawczą.</w:t>
            </w:r>
          </w:p>
          <w:p w14:paraId="03E384AE" w14:textId="77777777" w:rsidR="00CE6291" w:rsidRPr="000523D7" w:rsidRDefault="00CE6291" w:rsidP="000523D7">
            <w:pPr>
              <w:pStyle w:val="Akapitzlist"/>
              <w:shd w:val="clear" w:color="auto" w:fill="FFFFFF"/>
              <w:jc w:val="both"/>
              <w:rPr>
                <w:rFonts w:ascii="Arial" w:hAnsi="Arial" w:cs="Arial"/>
                <w:bCs/>
              </w:rPr>
            </w:pPr>
            <w:r w:rsidRPr="000523D7">
              <w:rPr>
                <w:rFonts w:ascii="Arial" w:hAnsi="Arial" w:cs="Arial"/>
                <w:bCs/>
              </w:rPr>
              <w:t>-Całość została opracowana zgodnie z obowiązującą podstawą programową wychowania przedszkolnego</w:t>
            </w:r>
          </w:p>
          <w:p w14:paraId="4A65A9C1" w14:textId="77777777" w:rsidR="00CE6291" w:rsidRPr="000523D7" w:rsidRDefault="00CE6291" w:rsidP="000523D7">
            <w:pPr>
              <w:pStyle w:val="Akapitzlist"/>
              <w:shd w:val="clear" w:color="auto" w:fill="FFFFFF"/>
              <w:rPr>
                <w:rFonts w:ascii="Arial" w:hAnsi="Arial" w:cs="Arial"/>
                <w:bCs/>
              </w:rPr>
            </w:pPr>
            <w:r w:rsidRPr="000523D7">
              <w:rPr>
                <w:rFonts w:ascii="Arial" w:hAnsi="Arial" w:cs="Arial"/>
                <w:bCs/>
              </w:rPr>
              <w:t>- Program wspiera wszechstronny rozwój dziecka poprzez naukę połączoną z zabawą i obserwacją świata.</w:t>
            </w:r>
            <w:r w:rsidRPr="000523D7">
              <w:rPr>
                <w:rFonts w:ascii="Arial" w:hAnsi="Arial" w:cs="Arial"/>
                <w:bCs/>
              </w:rPr>
              <w:br/>
              <w:t>- Pozwala w przystępny sposób wprowadzać pojęcia matematyczne i przyrodnicze w kontekście codziennych sytuacji, bliskich dzieciom w wieku przedszkolnym.</w:t>
            </w:r>
          </w:p>
          <w:p w14:paraId="392E20D6" w14:textId="77777777" w:rsidR="00CE6291" w:rsidRPr="000523D7" w:rsidRDefault="00CE6291" w:rsidP="000523D7">
            <w:pPr>
              <w:shd w:val="clear" w:color="auto" w:fill="FFFFFF"/>
              <w:rPr>
                <w:rFonts w:ascii="Arial" w:hAnsi="Arial" w:cs="Arial"/>
                <w:bCs/>
              </w:rPr>
            </w:pPr>
          </w:p>
          <w:p w14:paraId="39AE95C6" w14:textId="77777777" w:rsidR="00CE6291" w:rsidRPr="000523D7" w:rsidRDefault="00CE6291" w:rsidP="000523D7">
            <w:pPr>
              <w:pStyle w:val="Akapitzlist"/>
              <w:shd w:val="clear" w:color="auto" w:fill="FFFFFF"/>
              <w:ind w:left="733"/>
              <w:jc w:val="both"/>
              <w:rPr>
                <w:rFonts w:ascii="Arial" w:hAnsi="Arial" w:cs="Arial"/>
                <w:bCs/>
              </w:rPr>
            </w:pPr>
          </w:p>
        </w:tc>
        <w:tc>
          <w:tcPr>
            <w:tcW w:w="3377" w:type="dxa"/>
          </w:tcPr>
          <w:p w14:paraId="79B49336" w14:textId="77777777" w:rsidR="00CE6291" w:rsidRPr="00B87B07" w:rsidRDefault="00CE6291" w:rsidP="00176578">
            <w:pPr>
              <w:spacing w:line="276" w:lineRule="auto"/>
              <w:jc w:val="both"/>
              <w:rPr>
                <w:rFonts w:ascii="Arial" w:hAnsi="Arial" w:cs="Arial"/>
                <w:bCs/>
              </w:rPr>
            </w:pPr>
          </w:p>
        </w:tc>
      </w:tr>
    </w:tbl>
    <w:p w14:paraId="69A71821" w14:textId="77777777" w:rsidR="00CE6291" w:rsidRDefault="00CE6291" w:rsidP="00626FAD">
      <w:pPr>
        <w:shd w:val="clear" w:color="auto" w:fill="FFFFFF"/>
        <w:spacing w:after="0" w:line="276" w:lineRule="auto"/>
        <w:ind w:left="13"/>
        <w:rPr>
          <w:rFonts w:ascii="Arial" w:hAnsi="Arial" w:cs="Arial"/>
        </w:rPr>
      </w:pPr>
    </w:p>
    <w:p w14:paraId="500AFF4A" w14:textId="77777777" w:rsidR="006A7DDB" w:rsidRDefault="006A7DDB" w:rsidP="00626FAD">
      <w:pPr>
        <w:shd w:val="clear" w:color="auto" w:fill="FFFFFF"/>
        <w:spacing w:after="0" w:line="276" w:lineRule="auto"/>
        <w:ind w:left="13"/>
        <w:rPr>
          <w:rFonts w:ascii="Arial" w:hAnsi="Arial" w:cs="Arial"/>
        </w:rPr>
      </w:pPr>
    </w:p>
    <w:p w14:paraId="16313FA5" w14:textId="77777777" w:rsidR="006A7DDB" w:rsidRPr="00B87B07" w:rsidRDefault="006A7DDB" w:rsidP="00626FAD">
      <w:pPr>
        <w:shd w:val="clear" w:color="auto" w:fill="FFFFFF"/>
        <w:spacing w:after="0" w:line="276" w:lineRule="auto"/>
        <w:ind w:left="13"/>
        <w:rPr>
          <w:rFonts w:ascii="Arial" w:hAnsi="Arial" w:cs="Arial"/>
        </w:rPr>
      </w:pPr>
    </w:p>
    <w:p w14:paraId="7845FD71" w14:textId="77777777" w:rsidR="008B1B07" w:rsidRPr="00B87B07" w:rsidRDefault="008B1B07" w:rsidP="00626FAD">
      <w:pPr>
        <w:spacing w:after="0" w:line="276" w:lineRule="auto"/>
        <w:rPr>
          <w:rFonts w:ascii="Arial" w:hAnsi="Arial" w:cs="Arial"/>
        </w:rPr>
      </w:pPr>
    </w:p>
    <w:sectPr w:rsidR="008B1B07" w:rsidRPr="00B87B07" w:rsidSect="0030552F">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349D" w14:textId="77777777" w:rsidR="00162A73" w:rsidRDefault="00162A73" w:rsidP="0030552F">
      <w:pPr>
        <w:spacing w:after="0" w:line="240" w:lineRule="auto"/>
      </w:pPr>
      <w:r>
        <w:separator/>
      </w:r>
    </w:p>
  </w:endnote>
  <w:endnote w:type="continuationSeparator" w:id="0">
    <w:p w14:paraId="15B0D28A" w14:textId="77777777" w:rsidR="00162A73" w:rsidRDefault="00162A73" w:rsidP="0030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498072"/>
      <w:docPartObj>
        <w:docPartGallery w:val="Page Numbers (Bottom of Page)"/>
        <w:docPartUnique/>
      </w:docPartObj>
    </w:sdtPr>
    <w:sdtEndPr/>
    <w:sdtContent>
      <w:p w14:paraId="6FB453A6" w14:textId="47CE8E9C" w:rsidR="00000DF6" w:rsidRDefault="00000DF6">
        <w:pPr>
          <w:pStyle w:val="Stopka"/>
          <w:jc w:val="center"/>
        </w:pPr>
        <w:r>
          <w:fldChar w:fldCharType="begin"/>
        </w:r>
        <w:r>
          <w:instrText>PAGE   \* MERGEFORMAT</w:instrText>
        </w:r>
        <w:r>
          <w:fldChar w:fldCharType="separate"/>
        </w:r>
        <w:r>
          <w:t>2</w:t>
        </w:r>
        <w:r>
          <w:fldChar w:fldCharType="end"/>
        </w:r>
      </w:p>
    </w:sdtContent>
  </w:sdt>
  <w:p w14:paraId="3220F89E" w14:textId="77777777" w:rsidR="00000DF6" w:rsidRDefault="00000D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4206" w14:textId="77777777" w:rsidR="00162A73" w:rsidRDefault="00162A73" w:rsidP="0030552F">
      <w:pPr>
        <w:spacing w:after="0" w:line="240" w:lineRule="auto"/>
      </w:pPr>
      <w:r>
        <w:separator/>
      </w:r>
    </w:p>
  </w:footnote>
  <w:footnote w:type="continuationSeparator" w:id="0">
    <w:p w14:paraId="3DD06D01" w14:textId="77777777" w:rsidR="00162A73" w:rsidRDefault="00162A73" w:rsidP="00305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56FA" w14:textId="77777777" w:rsidR="00330B6F" w:rsidRDefault="00330B6F">
    <w:pPr>
      <w:pStyle w:val="Nagwek"/>
    </w:pPr>
  </w:p>
  <w:p w14:paraId="73B8A379" w14:textId="3CA02480" w:rsidR="00330B6F" w:rsidRDefault="00042CA0" w:rsidP="00042CA0">
    <w:pPr>
      <w:pStyle w:val="Nagwek"/>
      <w:jc w:val="right"/>
    </w:pPr>
    <w:r>
      <w:t>Załącznik nr 2 do zapytania ofertowego</w:t>
    </w:r>
  </w:p>
  <w:p w14:paraId="0D0DB9B0" w14:textId="62994D5B" w:rsidR="006C5D09" w:rsidRDefault="00042CA0" w:rsidP="006C5D09">
    <w:pPr>
      <w:pStyle w:val="Nagwek"/>
      <w:jc w:val="right"/>
    </w:pPr>
    <w:r>
      <w:t>Szczegółowy opis przedmiotu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2DB"/>
    <w:multiLevelType w:val="multilevel"/>
    <w:tmpl w:val="061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D4D6D"/>
    <w:multiLevelType w:val="hybridMultilevel"/>
    <w:tmpl w:val="7BC82CB4"/>
    <w:lvl w:ilvl="0" w:tplc="04150011">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15:restartNumberingAfterBreak="0">
    <w:nsid w:val="0A062CBD"/>
    <w:multiLevelType w:val="multilevel"/>
    <w:tmpl w:val="EFD4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5A0B"/>
    <w:multiLevelType w:val="multilevel"/>
    <w:tmpl w:val="612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857A9"/>
    <w:multiLevelType w:val="multilevel"/>
    <w:tmpl w:val="51EE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81317"/>
    <w:multiLevelType w:val="multilevel"/>
    <w:tmpl w:val="F442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A2B1A"/>
    <w:multiLevelType w:val="hybridMultilevel"/>
    <w:tmpl w:val="C77A437A"/>
    <w:lvl w:ilvl="0" w:tplc="C376383C">
      <w:start w:val="1"/>
      <w:numFmt w:val="decimal"/>
      <w:lvlText w:val="%1."/>
      <w:lvlJc w:val="left"/>
      <w:pPr>
        <w:ind w:left="373" w:hanging="360"/>
      </w:pPr>
      <w:rPr>
        <w:rFonts w:hint="default"/>
      </w:rPr>
    </w:lvl>
    <w:lvl w:ilvl="1" w:tplc="04150019" w:tentative="1">
      <w:start w:val="1"/>
      <w:numFmt w:val="lowerLetter"/>
      <w:lvlText w:val="%2."/>
      <w:lvlJc w:val="left"/>
      <w:pPr>
        <w:ind w:left="1093" w:hanging="360"/>
      </w:pPr>
    </w:lvl>
    <w:lvl w:ilvl="2" w:tplc="0415001B" w:tentative="1">
      <w:start w:val="1"/>
      <w:numFmt w:val="lowerRoman"/>
      <w:lvlText w:val="%3."/>
      <w:lvlJc w:val="right"/>
      <w:pPr>
        <w:ind w:left="1813" w:hanging="180"/>
      </w:pPr>
    </w:lvl>
    <w:lvl w:ilvl="3" w:tplc="0415000F" w:tentative="1">
      <w:start w:val="1"/>
      <w:numFmt w:val="decimal"/>
      <w:lvlText w:val="%4."/>
      <w:lvlJc w:val="left"/>
      <w:pPr>
        <w:ind w:left="2533" w:hanging="360"/>
      </w:pPr>
    </w:lvl>
    <w:lvl w:ilvl="4" w:tplc="04150019" w:tentative="1">
      <w:start w:val="1"/>
      <w:numFmt w:val="lowerLetter"/>
      <w:lvlText w:val="%5."/>
      <w:lvlJc w:val="left"/>
      <w:pPr>
        <w:ind w:left="3253" w:hanging="360"/>
      </w:pPr>
    </w:lvl>
    <w:lvl w:ilvl="5" w:tplc="0415001B" w:tentative="1">
      <w:start w:val="1"/>
      <w:numFmt w:val="lowerRoman"/>
      <w:lvlText w:val="%6."/>
      <w:lvlJc w:val="right"/>
      <w:pPr>
        <w:ind w:left="3973" w:hanging="180"/>
      </w:pPr>
    </w:lvl>
    <w:lvl w:ilvl="6" w:tplc="0415000F" w:tentative="1">
      <w:start w:val="1"/>
      <w:numFmt w:val="decimal"/>
      <w:lvlText w:val="%7."/>
      <w:lvlJc w:val="left"/>
      <w:pPr>
        <w:ind w:left="4693" w:hanging="360"/>
      </w:pPr>
    </w:lvl>
    <w:lvl w:ilvl="7" w:tplc="04150019" w:tentative="1">
      <w:start w:val="1"/>
      <w:numFmt w:val="lowerLetter"/>
      <w:lvlText w:val="%8."/>
      <w:lvlJc w:val="left"/>
      <w:pPr>
        <w:ind w:left="5413" w:hanging="360"/>
      </w:pPr>
    </w:lvl>
    <w:lvl w:ilvl="8" w:tplc="0415001B" w:tentative="1">
      <w:start w:val="1"/>
      <w:numFmt w:val="lowerRoman"/>
      <w:lvlText w:val="%9."/>
      <w:lvlJc w:val="right"/>
      <w:pPr>
        <w:ind w:left="6133" w:hanging="180"/>
      </w:pPr>
    </w:lvl>
  </w:abstractNum>
  <w:abstractNum w:abstractNumId="7" w15:restartNumberingAfterBreak="0">
    <w:nsid w:val="2BB5046B"/>
    <w:multiLevelType w:val="hybridMultilevel"/>
    <w:tmpl w:val="5AF2532A"/>
    <w:lvl w:ilvl="0" w:tplc="89261B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D6888"/>
    <w:multiLevelType w:val="hybridMultilevel"/>
    <w:tmpl w:val="6D34ED5E"/>
    <w:lvl w:ilvl="0" w:tplc="89261B3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F7953"/>
    <w:multiLevelType w:val="multilevel"/>
    <w:tmpl w:val="F940D28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F1917"/>
    <w:multiLevelType w:val="multilevel"/>
    <w:tmpl w:val="7018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619F7"/>
    <w:multiLevelType w:val="hybridMultilevel"/>
    <w:tmpl w:val="B21087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C04F09"/>
    <w:multiLevelType w:val="multilevel"/>
    <w:tmpl w:val="976E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83AD9"/>
    <w:multiLevelType w:val="hybridMultilevel"/>
    <w:tmpl w:val="4AC48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225ACC"/>
    <w:multiLevelType w:val="hybridMultilevel"/>
    <w:tmpl w:val="186A05AA"/>
    <w:lvl w:ilvl="0" w:tplc="4EB837A8">
      <w:start w:val="1"/>
      <w:numFmt w:val="bullet"/>
      <w:lvlText w:val="-"/>
      <w:lvlJc w:val="left"/>
      <w:pPr>
        <w:ind w:left="733" w:hanging="360"/>
      </w:pPr>
      <w:rPr>
        <w:rFonts w:ascii="Sylfaen" w:hAnsi="Sylfaen"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15" w15:restartNumberingAfterBreak="0">
    <w:nsid w:val="4958054F"/>
    <w:multiLevelType w:val="hybridMultilevel"/>
    <w:tmpl w:val="7A36F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05AAD"/>
    <w:multiLevelType w:val="hybridMultilevel"/>
    <w:tmpl w:val="D874539A"/>
    <w:lvl w:ilvl="0" w:tplc="76CCEADE">
      <w:start w:val="1"/>
      <w:numFmt w:val="decimal"/>
      <w:lvlText w:val="%1)"/>
      <w:lvlJc w:val="left"/>
      <w:pPr>
        <w:ind w:left="460" w:hanging="432"/>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8" w15:restartNumberingAfterBreak="0">
    <w:nsid w:val="4FB10AB4"/>
    <w:multiLevelType w:val="hybridMultilevel"/>
    <w:tmpl w:val="848201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8E0226"/>
    <w:multiLevelType w:val="multilevel"/>
    <w:tmpl w:val="5766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431FE"/>
    <w:multiLevelType w:val="hybridMultilevel"/>
    <w:tmpl w:val="7B1203D8"/>
    <w:lvl w:ilvl="0" w:tplc="8F66B90C">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21" w15:restartNumberingAfterBreak="0">
    <w:nsid w:val="60334DD3"/>
    <w:multiLevelType w:val="hybridMultilevel"/>
    <w:tmpl w:val="F38244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824E37"/>
    <w:multiLevelType w:val="hybridMultilevel"/>
    <w:tmpl w:val="F38244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56093B"/>
    <w:multiLevelType w:val="hybridMultilevel"/>
    <w:tmpl w:val="2892EAB0"/>
    <w:lvl w:ilvl="0" w:tplc="4EB837A8">
      <w:start w:val="1"/>
      <w:numFmt w:val="bullet"/>
      <w:lvlText w:val="-"/>
      <w:lvlJc w:val="left"/>
      <w:pPr>
        <w:ind w:left="733" w:hanging="360"/>
      </w:pPr>
      <w:rPr>
        <w:rFonts w:ascii="Sylfaen" w:hAnsi="Sylfaen"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abstractNum w:abstractNumId="24" w15:restartNumberingAfterBreak="0">
    <w:nsid w:val="65FA0646"/>
    <w:multiLevelType w:val="hybridMultilevel"/>
    <w:tmpl w:val="4904AD32"/>
    <w:lvl w:ilvl="0" w:tplc="4EB837A8">
      <w:start w:val="1"/>
      <w:numFmt w:val="bullet"/>
      <w:lvlText w:val="-"/>
      <w:lvlJc w:val="left"/>
      <w:pPr>
        <w:ind w:left="373" w:hanging="360"/>
      </w:pPr>
      <w:rPr>
        <w:rFonts w:ascii="Sylfaen" w:hAnsi="Sylfaen" w:hint="default"/>
      </w:rPr>
    </w:lvl>
    <w:lvl w:ilvl="1" w:tplc="FFFFFFFF" w:tentative="1">
      <w:start w:val="1"/>
      <w:numFmt w:val="lowerLetter"/>
      <w:lvlText w:val="%2."/>
      <w:lvlJc w:val="left"/>
      <w:pPr>
        <w:ind w:left="1093" w:hanging="360"/>
      </w:pPr>
    </w:lvl>
    <w:lvl w:ilvl="2" w:tplc="FFFFFFFF" w:tentative="1">
      <w:start w:val="1"/>
      <w:numFmt w:val="lowerRoman"/>
      <w:lvlText w:val="%3."/>
      <w:lvlJc w:val="right"/>
      <w:pPr>
        <w:ind w:left="1813" w:hanging="180"/>
      </w:pPr>
    </w:lvl>
    <w:lvl w:ilvl="3" w:tplc="FFFFFFFF" w:tentative="1">
      <w:start w:val="1"/>
      <w:numFmt w:val="decimal"/>
      <w:lvlText w:val="%4."/>
      <w:lvlJc w:val="left"/>
      <w:pPr>
        <w:ind w:left="2533" w:hanging="360"/>
      </w:pPr>
    </w:lvl>
    <w:lvl w:ilvl="4" w:tplc="FFFFFFFF" w:tentative="1">
      <w:start w:val="1"/>
      <w:numFmt w:val="lowerLetter"/>
      <w:lvlText w:val="%5."/>
      <w:lvlJc w:val="left"/>
      <w:pPr>
        <w:ind w:left="3253" w:hanging="360"/>
      </w:pPr>
    </w:lvl>
    <w:lvl w:ilvl="5" w:tplc="FFFFFFFF" w:tentative="1">
      <w:start w:val="1"/>
      <w:numFmt w:val="lowerRoman"/>
      <w:lvlText w:val="%6."/>
      <w:lvlJc w:val="right"/>
      <w:pPr>
        <w:ind w:left="3973" w:hanging="180"/>
      </w:pPr>
    </w:lvl>
    <w:lvl w:ilvl="6" w:tplc="FFFFFFFF" w:tentative="1">
      <w:start w:val="1"/>
      <w:numFmt w:val="decimal"/>
      <w:lvlText w:val="%7."/>
      <w:lvlJc w:val="left"/>
      <w:pPr>
        <w:ind w:left="4693" w:hanging="360"/>
      </w:pPr>
    </w:lvl>
    <w:lvl w:ilvl="7" w:tplc="FFFFFFFF" w:tentative="1">
      <w:start w:val="1"/>
      <w:numFmt w:val="lowerLetter"/>
      <w:lvlText w:val="%8."/>
      <w:lvlJc w:val="left"/>
      <w:pPr>
        <w:ind w:left="5413" w:hanging="360"/>
      </w:pPr>
    </w:lvl>
    <w:lvl w:ilvl="8" w:tplc="FFFFFFFF" w:tentative="1">
      <w:start w:val="1"/>
      <w:numFmt w:val="lowerRoman"/>
      <w:lvlText w:val="%9."/>
      <w:lvlJc w:val="right"/>
      <w:pPr>
        <w:ind w:left="6133" w:hanging="180"/>
      </w:pPr>
    </w:lvl>
  </w:abstractNum>
  <w:abstractNum w:abstractNumId="25" w15:restartNumberingAfterBreak="0">
    <w:nsid w:val="742C18C3"/>
    <w:multiLevelType w:val="multilevel"/>
    <w:tmpl w:val="54CC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6626BE"/>
    <w:multiLevelType w:val="hybridMultilevel"/>
    <w:tmpl w:val="EC12ECD4"/>
    <w:lvl w:ilvl="0" w:tplc="0415000F">
      <w:start w:val="1"/>
      <w:numFmt w:val="decimal"/>
      <w:lvlText w:val="%1."/>
      <w:lvlJc w:val="left"/>
      <w:pPr>
        <w:ind w:left="733" w:hanging="360"/>
      </w:p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num w:numId="1" w16cid:durableId="1186292577">
    <w:abstractNumId w:val="11"/>
  </w:num>
  <w:num w:numId="2" w16cid:durableId="550776199">
    <w:abstractNumId w:val="1"/>
  </w:num>
  <w:num w:numId="3" w16cid:durableId="1384212715">
    <w:abstractNumId w:val="20"/>
  </w:num>
  <w:num w:numId="4" w16cid:durableId="922488475">
    <w:abstractNumId w:val="16"/>
  </w:num>
  <w:num w:numId="5" w16cid:durableId="1434742419">
    <w:abstractNumId w:val="7"/>
  </w:num>
  <w:num w:numId="6" w16cid:durableId="293800589">
    <w:abstractNumId w:val="21"/>
  </w:num>
  <w:num w:numId="7" w16cid:durableId="1219903570">
    <w:abstractNumId w:val="17"/>
  </w:num>
  <w:num w:numId="8" w16cid:durableId="768433934">
    <w:abstractNumId w:val="26"/>
  </w:num>
  <w:num w:numId="9" w16cid:durableId="558055200">
    <w:abstractNumId w:val="0"/>
  </w:num>
  <w:num w:numId="10" w16cid:durableId="1247878584">
    <w:abstractNumId w:val="13"/>
  </w:num>
  <w:num w:numId="11" w16cid:durableId="1512795937">
    <w:abstractNumId w:val="10"/>
  </w:num>
  <w:num w:numId="12" w16cid:durableId="1678730127">
    <w:abstractNumId w:val="8"/>
  </w:num>
  <w:num w:numId="13" w16cid:durableId="2113082797">
    <w:abstractNumId w:val="18"/>
  </w:num>
  <w:num w:numId="14" w16cid:durableId="1511529309">
    <w:abstractNumId w:val="22"/>
  </w:num>
  <w:num w:numId="15" w16cid:durableId="1580482785">
    <w:abstractNumId w:val="5"/>
  </w:num>
  <w:num w:numId="16" w16cid:durableId="1061442212">
    <w:abstractNumId w:val="25"/>
  </w:num>
  <w:num w:numId="17" w16cid:durableId="1084645885">
    <w:abstractNumId w:val="9"/>
  </w:num>
  <w:num w:numId="18" w16cid:durableId="1891303468">
    <w:abstractNumId w:val="4"/>
  </w:num>
  <w:num w:numId="19" w16cid:durableId="721102275">
    <w:abstractNumId w:val="23"/>
  </w:num>
  <w:num w:numId="20" w16cid:durableId="1294168394">
    <w:abstractNumId w:val="6"/>
  </w:num>
  <w:num w:numId="21" w16cid:durableId="1022243424">
    <w:abstractNumId w:val="2"/>
  </w:num>
  <w:num w:numId="22" w16cid:durableId="1845627464">
    <w:abstractNumId w:val="24"/>
  </w:num>
  <w:num w:numId="23" w16cid:durableId="1858498554">
    <w:abstractNumId w:val="19"/>
  </w:num>
  <w:num w:numId="24" w16cid:durableId="1935552022">
    <w:abstractNumId w:val="15"/>
  </w:num>
  <w:num w:numId="25" w16cid:durableId="552739333">
    <w:abstractNumId w:val="3"/>
  </w:num>
  <w:num w:numId="26" w16cid:durableId="1274744614">
    <w:abstractNumId w:val="12"/>
  </w:num>
  <w:num w:numId="27" w16cid:durableId="211889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2F"/>
    <w:rsid w:val="00000DF6"/>
    <w:rsid w:val="00042CA0"/>
    <w:rsid w:val="000523D7"/>
    <w:rsid w:val="000755DF"/>
    <w:rsid w:val="00157D4D"/>
    <w:rsid w:val="00162A73"/>
    <w:rsid w:val="00176578"/>
    <w:rsid w:val="001C69CA"/>
    <w:rsid w:val="001E641B"/>
    <w:rsid w:val="00206A6C"/>
    <w:rsid w:val="00266DC0"/>
    <w:rsid w:val="0029489A"/>
    <w:rsid w:val="0030552F"/>
    <w:rsid w:val="00330B6F"/>
    <w:rsid w:val="00334504"/>
    <w:rsid w:val="004B15C9"/>
    <w:rsid w:val="00571ADA"/>
    <w:rsid w:val="00571BF9"/>
    <w:rsid w:val="005D79B7"/>
    <w:rsid w:val="00626FAD"/>
    <w:rsid w:val="006A7DDB"/>
    <w:rsid w:val="006C2DE6"/>
    <w:rsid w:val="006C5D09"/>
    <w:rsid w:val="00795D04"/>
    <w:rsid w:val="007C24A1"/>
    <w:rsid w:val="007E4CE3"/>
    <w:rsid w:val="008B1B07"/>
    <w:rsid w:val="008D1256"/>
    <w:rsid w:val="009412EE"/>
    <w:rsid w:val="00980750"/>
    <w:rsid w:val="009E2AB0"/>
    <w:rsid w:val="00A668AF"/>
    <w:rsid w:val="00B152B0"/>
    <w:rsid w:val="00B556A9"/>
    <w:rsid w:val="00B87B07"/>
    <w:rsid w:val="00BA17B3"/>
    <w:rsid w:val="00BE49B0"/>
    <w:rsid w:val="00C228DA"/>
    <w:rsid w:val="00CE6291"/>
    <w:rsid w:val="00D147A0"/>
    <w:rsid w:val="00D75459"/>
    <w:rsid w:val="00DE2B92"/>
    <w:rsid w:val="00E0217E"/>
    <w:rsid w:val="00E02FED"/>
    <w:rsid w:val="00E157FD"/>
    <w:rsid w:val="00EB471D"/>
    <w:rsid w:val="00EC7C51"/>
    <w:rsid w:val="00EE6E8A"/>
    <w:rsid w:val="00F21442"/>
    <w:rsid w:val="00F65887"/>
    <w:rsid w:val="00F7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321E"/>
  <w15:chartTrackingRefBased/>
  <w15:docId w15:val="{BDD9CCBB-7237-478F-A436-ED37E113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552F"/>
  </w:style>
  <w:style w:type="paragraph" w:styleId="Nagwek1">
    <w:name w:val="heading 1"/>
    <w:basedOn w:val="Normalny"/>
    <w:next w:val="Normalny"/>
    <w:link w:val="Nagwek1Znak"/>
    <w:uiPriority w:val="9"/>
    <w:qFormat/>
    <w:rsid w:val="00305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305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0552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552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0552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30552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552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552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552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552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30552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0552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552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552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rsid w:val="0030552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552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552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552F"/>
    <w:rPr>
      <w:rFonts w:eastAsiaTheme="majorEastAsia" w:cstheme="majorBidi"/>
      <w:color w:val="272727" w:themeColor="text1" w:themeTint="D8"/>
    </w:rPr>
  </w:style>
  <w:style w:type="paragraph" w:styleId="Tytu">
    <w:name w:val="Title"/>
    <w:basedOn w:val="Normalny"/>
    <w:next w:val="Normalny"/>
    <w:link w:val="TytuZnak"/>
    <w:uiPriority w:val="10"/>
    <w:qFormat/>
    <w:rsid w:val="00305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552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552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552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552F"/>
    <w:pPr>
      <w:spacing w:before="160"/>
      <w:jc w:val="center"/>
    </w:pPr>
    <w:rPr>
      <w:i/>
      <w:iCs/>
      <w:color w:val="404040" w:themeColor="text1" w:themeTint="BF"/>
    </w:rPr>
  </w:style>
  <w:style w:type="character" w:customStyle="1" w:styleId="CytatZnak">
    <w:name w:val="Cytat Znak"/>
    <w:basedOn w:val="Domylnaczcionkaakapitu"/>
    <w:link w:val="Cytat"/>
    <w:uiPriority w:val="29"/>
    <w:rsid w:val="0030552F"/>
    <w:rPr>
      <w:i/>
      <w:iCs/>
      <w:color w:val="404040" w:themeColor="text1" w:themeTint="BF"/>
    </w:rPr>
  </w:style>
  <w:style w:type="paragraph" w:styleId="Akapitzlist">
    <w:name w:val="List Paragraph"/>
    <w:basedOn w:val="Normalny"/>
    <w:uiPriority w:val="99"/>
    <w:qFormat/>
    <w:rsid w:val="0030552F"/>
    <w:pPr>
      <w:ind w:left="720"/>
      <w:contextualSpacing/>
    </w:pPr>
  </w:style>
  <w:style w:type="character" w:styleId="Wyrnienieintensywne">
    <w:name w:val="Intense Emphasis"/>
    <w:basedOn w:val="Domylnaczcionkaakapitu"/>
    <w:uiPriority w:val="21"/>
    <w:qFormat/>
    <w:rsid w:val="0030552F"/>
    <w:rPr>
      <w:i/>
      <w:iCs/>
      <w:color w:val="2F5496" w:themeColor="accent1" w:themeShade="BF"/>
    </w:rPr>
  </w:style>
  <w:style w:type="paragraph" w:styleId="Cytatintensywny">
    <w:name w:val="Intense Quote"/>
    <w:basedOn w:val="Normalny"/>
    <w:next w:val="Normalny"/>
    <w:link w:val="CytatintensywnyZnak"/>
    <w:uiPriority w:val="30"/>
    <w:qFormat/>
    <w:rsid w:val="00305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0552F"/>
    <w:rPr>
      <w:i/>
      <w:iCs/>
      <w:color w:val="2F5496" w:themeColor="accent1" w:themeShade="BF"/>
    </w:rPr>
  </w:style>
  <w:style w:type="character" w:styleId="Odwoanieintensywne">
    <w:name w:val="Intense Reference"/>
    <w:basedOn w:val="Domylnaczcionkaakapitu"/>
    <w:uiPriority w:val="32"/>
    <w:qFormat/>
    <w:rsid w:val="0030552F"/>
    <w:rPr>
      <w:b/>
      <w:bCs/>
      <w:smallCaps/>
      <w:color w:val="2F5496" w:themeColor="accent1" w:themeShade="BF"/>
      <w:spacing w:val="5"/>
    </w:rPr>
  </w:style>
  <w:style w:type="table" w:styleId="Tabela-Siatka">
    <w:name w:val="Table Grid"/>
    <w:basedOn w:val="Standardowy"/>
    <w:uiPriority w:val="39"/>
    <w:rsid w:val="0030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055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552F"/>
  </w:style>
  <w:style w:type="paragraph" w:styleId="Stopka">
    <w:name w:val="footer"/>
    <w:basedOn w:val="Normalny"/>
    <w:link w:val="StopkaZnak"/>
    <w:uiPriority w:val="99"/>
    <w:unhideWhenUsed/>
    <w:rsid w:val="003055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552F"/>
  </w:style>
  <w:style w:type="character" w:styleId="Hipercze">
    <w:name w:val="Hyperlink"/>
    <w:basedOn w:val="Domylnaczcionkaakapitu"/>
    <w:rsid w:val="0030552F"/>
    <w:rPr>
      <w:rFonts w:cs="Times New Roman"/>
      <w:color w:val="0563C1"/>
      <w:u w:val="single"/>
    </w:rPr>
  </w:style>
  <w:style w:type="character" w:styleId="Nierozpoznanawzmianka">
    <w:name w:val="Unresolved Mention"/>
    <w:basedOn w:val="Domylnaczcionkaakapitu"/>
    <w:uiPriority w:val="99"/>
    <w:semiHidden/>
    <w:unhideWhenUsed/>
    <w:rsid w:val="00571ADA"/>
    <w:rPr>
      <w:color w:val="605E5C"/>
      <w:shd w:val="clear" w:color="auto" w:fill="E1DFDD"/>
    </w:rPr>
  </w:style>
  <w:style w:type="paragraph" w:styleId="NormalnyWeb">
    <w:name w:val="Normal (Web)"/>
    <w:basedOn w:val="Normalny"/>
    <w:uiPriority w:val="99"/>
    <w:unhideWhenUsed/>
    <w:rsid w:val="00F21442"/>
    <w:rPr>
      <w:rFonts w:ascii="Times New Roman" w:hAnsi="Times New Roman" w:cs="Times New Roman"/>
      <w:sz w:val="24"/>
      <w:szCs w:val="24"/>
    </w:rPr>
  </w:style>
  <w:style w:type="character" w:styleId="Uwydatnienie">
    <w:name w:val="Emphasis"/>
    <w:basedOn w:val="Domylnaczcionkaakapitu"/>
    <w:uiPriority w:val="20"/>
    <w:qFormat/>
    <w:rsid w:val="00F726A1"/>
    <w:rPr>
      <w:i/>
      <w:iCs/>
    </w:rPr>
  </w:style>
  <w:style w:type="character" w:styleId="Pogrubienie">
    <w:name w:val="Strong"/>
    <w:basedOn w:val="Domylnaczcionkaakapitu"/>
    <w:uiPriority w:val="22"/>
    <w:qFormat/>
    <w:rsid w:val="00F72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ubenchmark.net/cpu_list.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ideocardbenchmark.net" TargetMode="External"/><Relationship Id="rId4" Type="http://schemas.openxmlformats.org/officeDocument/2006/relationships/webSettings" Target="webSettings.xml"/><Relationship Id="rId9" Type="http://schemas.openxmlformats.org/officeDocument/2006/relationships/hyperlink" Target="http://www.cpubenchmark.ne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23</Pages>
  <Words>5266</Words>
  <Characters>31602</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BRC. Rulak-Fryc</dc:creator>
  <cp:keywords/>
  <dc:description/>
  <cp:lastModifiedBy>Beata BRC. Rulak-Fryc</cp:lastModifiedBy>
  <cp:revision>19</cp:revision>
  <dcterms:created xsi:type="dcterms:W3CDTF">2025-11-11T05:12:00Z</dcterms:created>
  <dcterms:modified xsi:type="dcterms:W3CDTF">2025-11-13T07:56:00Z</dcterms:modified>
</cp:coreProperties>
</file>